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81" w:rsidRDefault="00EA5B81" w:rsidP="00EA5B81">
      <w:pPr>
        <w:ind w:right="51"/>
        <w:jc w:val="both"/>
        <w:rPr>
          <w:rFonts w:ascii="Times New Roman" w:hAnsi="Times New Roman"/>
          <w:sz w:val="28"/>
          <w:szCs w:val="28"/>
        </w:rPr>
      </w:pPr>
      <w:r w:rsidRPr="00A473D9">
        <w:rPr>
          <w:rFonts w:ascii="Times New Roman" w:hAnsi="Times New Roman"/>
          <w:sz w:val="28"/>
          <w:szCs w:val="28"/>
        </w:rPr>
        <w:t>Отделом имущественных отношений, архитектуры и строительства администрации Уярского района  на основании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67">
        <w:rPr>
          <w:rFonts w:ascii="Times New Roman" w:hAnsi="Times New Roman"/>
          <w:sz w:val="28"/>
          <w:szCs w:val="28"/>
        </w:rPr>
        <w:t>администрации Уярского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076">
        <w:rPr>
          <w:rFonts w:ascii="Times New Roman" w:hAnsi="Times New Roman"/>
          <w:sz w:val="28"/>
          <w:szCs w:val="28"/>
        </w:rPr>
        <w:t>24.02.2025 г. № 127-п «О проведении продажи по минимально допустимой цене</w:t>
      </w:r>
      <w:r w:rsidRPr="00A67E67">
        <w:rPr>
          <w:rFonts w:ascii="Times New Roman" w:hAnsi="Times New Roman"/>
          <w:sz w:val="28"/>
          <w:szCs w:val="28"/>
        </w:rPr>
        <w:t>»</w:t>
      </w:r>
      <w:r w:rsidRPr="0059265A">
        <w:rPr>
          <w:rFonts w:ascii="Times New Roman" w:hAnsi="Times New Roman"/>
          <w:sz w:val="28"/>
          <w:szCs w:val="28"/>
        </w:rPr>
        <w:t xml:space="preserve">, согласно информационному сообщению  </w:t>
      </w:r>
      <w:r w:rsidRPr="00341076">
        <w:rPr>
          <w:rFonts w:ascii="Times New Roman" w:hAnsi="Times New Roman"/>
          <w:sz w:val="28"/>
          <w:szCs w:val="28"/>
        </w:rPr>
        <w:t>о проведении продажи по минимально допустимой цене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076">
        <w:rPr>
          <w:rFonts w:ascii="Times New Roman" w:hAnsi="Times New Roman"/>
          <w:sz w:val="28"/>
          <w:szCs w:val="28"/>
        </w:rPr>
        <w:t xml:space="preserve">Здания, Назначение: </w:t>
      </w:r>
      <w:proofErr w:type="gramStart"/>
      <w:r w:rsidRPr="00341076">
        <w:rPr>
          <w:rFonts w:ascii="Times New Roman" w:hAnsi="Times New Roman"/>
          <w:sz w:val="28"/>
          <w:szCs w:val="28"/>
        </w:rPr>
        <w:t xml:space="preserve">Нежилое и Земельного участка по адресу: муниципальный район Уярский, сельское поселение </w:t>
      </w:r>
      <w:proofErr w:type="spellStart"/>
      <w:r w:rsidRPr="00341076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341076">
        <w:rPr>
          <w:rFonts w:ascii="Times New Roman" w:hAnsi="Times New Roman"/>
          <w:sz w:val="28"/>
          <w:szCs w:val="28"/>
        </w:rPr>
        <w:t xml:space="preserve"> сельсовет, село Никольское, улица Школьная, дом 1А </w:t>
      </w:r>
      <w:r>
        <w:rPr>
          <w:rFonts w:ascii="Times New Roman" w:hAnsi="Times New Roman"/>
          <w:sz w:val="28"/>
          <w:szCs w:val="28"/>
        </w:rPr>
        <w:t xml:space="preserve">от 27.02.2025 г. </w:t>
      </w:r>
      <w:r w:rsidRPr="0059265A">
        <w:rPr>
          <w:rFonts w:ascii="Times New Roman" w:hAnsi="Times New Roman"/>
          <w:sz w:val="28"/>
          <w:szCs w:val="28"/>
        </w:rPr>
        <w:t>(далее информационное сообщение), размещенному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D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F66D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2025</w:t>
      </w:r>
      <w:r w:rsidRPr="00F66DCB">
        <w:rPr>
          <w:rFonts w:ascii="Times New Roman" w:hAnsi="Times New Roman"/>
          <w:sz w:val="28"/>
          <w:szCs w:val="28"/>
        </w:rPr>
        <w:t xml:space="preserve"> года</w:t>
      </w:r>
      <w:r w:rsidRPr="0059265A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для размещения информации о проведении торгов </w:t>
      </w:r>
      <w:hyperlink r:id="rId5" w:history="1">
        <w:r w:rsidRPr="0059265A">
          <w:rPr>
            <w:rStyle w:val="a3"/>
            <w:rFonts w:ascii="Times New Roman" w:eastAsiaTheme="majorEastAsia" w:hAnsi="Times New Roman"/>
            <w:sz w:val="28"/>
            <w:szCs w:val="28"/>
          </w:rPr>
          <w:t>www.torgi.gov.ru</w:t>
        </w:r>
      </w:hyperlink>
      <w:r w:rsidRPr="0059265A">
        <w:rPr>
          <w:rFonts w:ascii="Times New Roman" w:hAnsi="Times New Roman"/>
          <w:sz w:val="28"/>
          <w:szCs w:val="28"/>
        </w:rPr>
        <w:t>, на официальном сайте администрации Уярского района http://admuyarsky.ru/, а также на электронной торговой площадке</w:t>
      </w:r>
      <w:proofErr w:type="gramEnd"/>
      <w:r w:rsidRPr="0059265A">
        <w:rPr>
          <w:rFonts w:ascii="Times New Roman" w:hAnsi="Times New Roman"/>
          <w:sz w:val="28"/>
          <w:szCs w:val="28"/>
        </w:rPr>
        <w:t xml:space="preserve"> АО «Единая электронная торговая площадка» https://www.roseltorg.ru (далее процедура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DCB">
        <w:rPr>
          <w:rFonts w:ascii="Times New Roman" w:hAnsi="Times New Roman"/>
          <w:sz w:val="28"/>
          <w:szCs w:val="28"/>
        </w:rPr>
        <w:t>210000057800000002</w:t>
      </w:r>
      <w:r>
        <w:rPr>
          <w:rFonts w:ascii="Times New Roman" w:hAnsi="Times New Roman"/>
          <w:sz w:val="28"/>
          <w:szCs w:val="28"/>
        </w:rPr>
        <w:t>45</w:t>
      </w:r>
      <w:r w:rsidRPr="00F66DCB">
        <w:rPr>
          <w:rFonts w:ascii="Times New Roman" w:hAnsi="Times New Roman"/>
          <w:sz w:val="28"/>
          <w:szCs w:val="28"/>
        </w:rPr>
        <w:t>, лот №1</w:t>
      </w:r>
      <w:r w:rsidRPr="0059265A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назначено на 22.04.2025 г. </w:t>
      </w:r>
      <w:r w:rsidRPr="00341076">
        <w:rPr>
          <w:rFonts w:ascii="Times New Roman" w:hAnsi="Times New Roman"/>
          <w:sz w:val="28"/>
          <w:szCs w:val="28"/>
        </w:rPr>
        <w:t>подведени</w:t>
      </w:r>
      <w:r>
        <w:rPr>
          <w:rFonts w:ascii="Times New Roman" w:hAnsi="Times New Roman"/>
          <w:sz w:val="28"/>
          <w:szCs w:val="28"/>
        </w:rPr>
        <w:t>е итогов</w:t>
      </w:r>
      <w:r w:rsidRPr="00341076">
        <w:rPr>
          <w:rFonts w:ascii="Times New Roman" w:hAnsi="Times New Roman"/>
          <w:sz w:val="28"/>
          <w:szCs w:val="28"/>
        </w:rPr>
        <w:t xml:space="preserve"> продажи по минимально допустимой цене</w:t>
      </w:r>
      <w:r>
        <w:rPr>
          <w:rFonts w:ascii="Times New Roman" w:hAnsi="Times New Roman"/>
          <w:sz w:val="28"/>
          <w:szCs w:val="28"/>
        </w:rPr>
        <w:t xml:space="preserve"> имущества: </w:t>
      </w:r>
    </w:p>
    <w:p w:rsidR="00EA5B81" w:rsidRDefault="00EA5B81" w:rsidP="00EA5B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 w:val="28"/>
          <w:szCs w:val="28"/>
          <w:lang w:val="ru-RU"/>
        </w:rPr>
      </w:pPr>
      <w:r w:rsidRPr="00341076">
        <w:rPr>
          <w:sz w:val="28"/>
          <w:szCs w:val="28"/>
          <w:lang w:val="ru-RU"/>
        </w:rPr>
        <w:t>-</w:t>
      </w:r>
      <w:r w:rsidRPr="006C10FE">
        <w:rPr>
          <w:b w:val="0"/>
          <w:sz w:val="28"/>
          <w:szCs w:val="28"/>
          <w:lang w:val="ru-RU"/>
        </w:rPr>
        <w:t xml:space="preserve"> Здание, Назначение: </w:t>
      </w:r>
      <w:proofErr w:type="gramStart"/>
      <w:r w:rsidRPr="006C10FE">
        <w:rPr>
          <w:b w:val="0"/>
          <w:sz w:val="28"/>
          <w:szCs w:val="28"/>
          <w:lang w:val="ru-RU"/>
        </w:rPr>
        <w:t>Нежилое</w:t>
      </w:r>
      <w:proofErr w:type="gramEnd"/>
      <w:r w:rsidRPr="006C10FE">
        <w:rPr>
          <w:b w:val="0"/>
          <w:sz w:val="28"/>
          <w:szCs w:val="28"/>
          <w:lang w:val="ru-RU"/>
        </w:rPr>
        <w:t xml:space="preserve">, Площадь: 191,8, Кадастровый номер: 24:40:0340602:143, Адрес: Российская Федерация, Красноярский край, муниципальный район Уярский, сельское поселение </w:t>
      </w:r>
      <w:proofErr w:type="spellStart"/>
      <w:r w:rsidRPr="006C10FE">
        <w:rPr>
          <w:b w:val="0"/>
          <w:sz w:val="28"/>
          <w:szCs w:val="28"/>
          <w:lang w:val="ru-RU"/>
        </w:rPr>
        <w:t>Рощинский</w:t>
      </w:r>
      <w:proofErr w:type="spellEnd"/>
      <w:r w:rsidRPr="006C10FE">
        <w:rPr>
          <w:b w:val="0"/>
          <w:sz w:val="28"/>
          <w:szCs w:val="28"/>
          <w:lang w:val="ru-RU"/>
        </w:rPr>
        <w:t xml:space="preserve"> сельсовет, село Никольское, улица Школьная, дом 1А, Количество этажей, в том числе подземных этажей: 1, в том числе подземных 0, Материал наружных стен: Деревянные, Год ввода в эксплуатацию по завершении строительства: данные отсутствуют, Год завершения строительства: 1969, Кадастровая стоимость, руб.: 706821,36, инвентарный номер 01080006, балансовая стоимость 101979,00 руб., амортизация (износ) на 01.01.2024 г. </w:t>
      </w:r>
      <w:r>
        <w:rPr>
          <w:b w:val="0"/>
          <w:sz w:val="28"/>
          <w:szCs w:val="28"/>
          <w:lang w:val="ru-RU"/>
        </w:rPr>
        <w:t xml:space="preserve">                 </w:t>
      </w:r>
      <w:r w:rsidRPr="006C10FE">
        <w:rPr>
          <w:b w:val="0"/>
          <w:sz w:val="28"/>
          <w:szCs w:val="28"/>
          <w:lang w:val="ru-RU"/>
        </w:rPr>
        <w:t>101979,00 руб., реестровый номер 24 10 101</w:t>
      </w:r>
      <w:r>
        <w:rPr>
          <w:b w:val="0"/>
          <w:sz w:val="28"/>
          <w:szCs w:val="28"/>
          <w:lang w:val="ru-RU"/>
        </w:rPr>
        <w:t>02 2147;</w:t>
      </w:r>
    </w:p>
    <w:p w:rsidR="00EA5B81" w:rsidRPr="00341076" w:rsidRDefault="00EA5B81" w:rsidP="00EA5B81">
      <w:pPr>
        <w:ind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1076">
        <w:rPr>
          <w:rFonts w:ascii="Times New Roman" w:hAnsi="Times New Roman" w:cs="Times New Roman"/>
          <w:sz w:val="28"/>
          <w:szCs w:val="28"/>
        </w:rPr>
        <w:t xml:space="preserve">- Земельный участок, Категория земель: Земли населенных пунктов, Виды разрешенного использования: Бытовое обслуживание (код 3.3), Площадь: 2675, Адрес: Российская Федерация, Красноярский край, муниципальный район Уярский, сельское поселение </w:t>
      </w:r>
      <w:proofErr w:type="spellStart"/>
      <w:r w:rsidRPr="00341076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341076">
        <w:rPr>
          <w:rFonts w:ascii="Times New Roman" w:hAnsi="Times New Roman" w:cs="Times New Roman"/>
          <w:sz w:val="28"/>
          <w:szCs w:val="28"/>
        </w:rPr>
        <w:t xml:space="preserve"> сельсовет, село Никольское, улица Школьная, земельный участок 1А, Кадастровый номер: 24:40:0340602:120,   балансовая стоимость </w:t>
      </w:r>
      <w:proofErr w:type="spellStart"/>
      <w:r w:rsidRPr="00341076">
        <w:rPr>
          <w:rFonts w:ascii="Times New Roman" w:hAnsi="Times New Roman" w:cs="Times New Roman"/>
          <w:sz w:val="28"/>
          <w:szCs w:val="28"/>
        </w:rPr>
        <w:t>отс-ет</w:t>
      </w:r>
      <w:proofErr w:type="spellEnd"/>
      <w:r w:rsidRPr="00341076">
        <w:rPr>
          <w:rFonts w:ascii="Times New Roman" w:hAnsi="Times New Roman" w:cs="Times New Roman"/>
          <w:sz w:val="28"/>
          <w:szCs w:val="28"/>
        </w:rPr>
        <w:t xml:space="preserve">, амортизация (износ) </w:t>
      </w:r>
      <w:proofErr w:type="spellStart"/>
      <w:r w:rsidRPr="00341076">
        <w:rPr>
          <w:rFonts w:ascii="Times New Roman" w:hAnsi="Times New Roman" w:cs="Times New Roman"/>
          <w:sz w:val="28"/>
          <w:szCs w:val="28"/>
        </w:rPr>
        <w:t>отс-ет</w:t>
      </w:r>
      <w:proofErr w:type="spellEnd"/>
      <w:r w:rsidRPr="00341076">
        <w:rPr>
          <w:rFonts w:ascii="Times New Roman" w:hAnsi="Times New Roman" w:cs="Times New Roman"/>
          <w:sz w:val="28"/>
          <w:szCs w:val="28"/>
        </w:rPr>
        <w:t xml:space="preserve">, кадастровая стоимость 322016,5, реестровый номер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41076">
        <w:rPr>
          <w:rFonts w:ascii="Times New Roman" w:hAnsi="Times New Roman" w:cs="Times New Roman"/>
          <w:sz w:val="28"/>
          <w:szCs w:val="28"/>
        </w:rPr>
        <w:t>24 10 10301 2148.</w:t>
      </w:r>
    </w:p>
    <w:p w:rsidR="004873FC" w:rsidRPr="00EA5B81" w:rsidRDefault="00EA5B81" w:rsidP="00EA5B81">
      <w:r>
        <w:rPr>
          <w:rFonts w:ascii="Times New Roman" w:hAnsi="Times New Roman"/>
          <w:sz w:val="28"/>
          <w:szCs w:val="28"/>
        </w:rPr>
        <w:t>Согласно п</w:t>
      </w:r>
      <w:r w:rsidRPr="0002264C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у п</w:t>
      </w:r>
      <w:r w:rsidRPr="0002264C">
        <w:rPr>
          <w:rFonts w:ascii="Times New Roman" w:hAnsi="Times New Roman"/>
          <w:sz w:val="28"/>
          <w:szCs w:val="28"/>
        </w:rPr>
        <w:t xml:space="preserve">одведения итогов процедуры </w:t>
      </w:r>
      <w:r>
        <w:rPr>
          <w:rFonts w:ascii="Times New Roman" w:hAnsi="Times New Roman"/>
          <w:sz w:val="28"/>
          <w:szCs w:val="28"/>
        </w:rPr>
        <w:t>21000005780000000262</w:t>
      </w:r>
      <w:r w:rsidRPr="00E90464">
        <w:rPr>
          <w:rFonts w:ascii="Times New Roman" w:hAnsi="Times New Roman"/>
          <w:sz w:val="28"/>
          <w:szCs w:val="28"/>
        </w:rPr>
        <w:t>, лот №1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02264C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21</w:t>
      </w:r>
      <w:r w:rsidRPr="000226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02264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226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44924">
        <w:rPr>
          <w:rFonts w:ascii="Times New Roman" w:hAnsi="Times New Roman"/>
          <w:sz w:val="28"/>
          <w:szCs w:val="28"/>
        </w:rPr>
        <w:t xml:space="preserve">роцедура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464">
        <w:rPr>
          <w:rFonts w:ascii="Times New Roman" w:hAnsi="Times New Roman"/>
          <w:sz w:val="28"/>
          <w:szCs w:val="28"/>
        </w:rPr>
        <w:t>210000057800000002</w:t>
      </w:r>
      <w:r>
        <w:rPr>
          <w:rFonts w:ascii="Times New Roman" w:hAnsi="Times New Roman"/>
          <w:sz w:val="28"/>
          <w:szCs w:val="28"/>
        </w:rPr>
        <w:t>62</w:t>
      </w:r>
      <w:r w:rsidRPr="00E90464">
        <w:rPr>
          <w:rFonts w:ascii="Times New Roman" w:hAnsi="Times New Roman"/>
          <w:sz w:val="28"/>
          <w:szCs w:val="28"/>
        </w:rPr>
        <w:t xml:space="preserve"> лот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24">
        <w:rPr>
          <w:rFonts w:ascii="Times New Roman" w:hAnsi="Times New Roman"/>
          <w:sz w:val="28"/>
          <w:szCs w:val="28"/>
        </w:rPr>
        <w:t>признана несостоявшейся, так как до окончания приема заявок не было подано ни одной заявки на участие.</w:t>
      </w:r>
      <w:bookmarkStart w:id="0" w:name="_GoBack"/>
      <w:bookmarkEnd w:id="0"/>
    </w:p>
    <w:sectPr w:rsidR="004873FC" w:rsidRPr="00EA5B81" w:rsidSect="001B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6B"/>
    <w:rsid w:val="00060B54"/>
    <w:rsid w:val="0018426B"/>
    <w:rsid w:val="001A5993"/>
    <w:rsid w:val="001B5EE4"/>
    <w:rsid w:val="00443DFB"/>
    <w:rsid w:val="004873FC"/>
    <w:rsid w:val="00521A87"/>
    <w:rsid w:val="006814D0"/>
    <w:rsid w:val="00692742"/>
    <w:rsid w:val="007407EB"/>
    <w:rsid w:val="008A2034"/>
    <w:rsid w:val="008A524A"/>
    <w:rsid w:val="00941CF6"/>
    <w:rsid w:val="00A17DDC"/>
    <w:rsid w:val="00A87575"/>
    <w:rsid w:val="00A9775F"/>
    <w:rsid w:val="00AC1D3C"/>
    <w:rsid w:val="00DC1C03"/>
    <w:rsid w:val="00E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27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742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9274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92742"/>
    <w:pPr>
      <w:spacing w:after="12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92742"/>
    <w:rPr>
      <w:rFonts w:ascii="Calibri" w:eastAsia="Times New Roman" w:hAnsi="Calibri" w:cs="Times New Roman"/>
      <w:sz w:val="20"/>
      <w:szCs w:val="20"/>
    </w:rPr>
  </w:style>
  <w:style w:type="paragraph" w:customStyle="1" w:styleId="rezul">
    <w:name w:val="rezul"/>
    <w:basedOn w:val="a"/>
    <w:rsid w:val="00EA5B81"/>
    <w:pPr>
      <w:widowControl w:val="0"/>
      <w:ind w:firstLine="283"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27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742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9274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92742"/>
    <w:pPr>
      <w:spacing w:after="12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92742"/>
    <w:rPr>
      <w:rFonts w:ascii="Calibri" w:eastAsia="Times New Roman" w:hAnsi="Calibri" w:cs="Times New Roman"/>
      <w:sz w:val="20"/>
      <w:szCs w:val="20"/>
    </w:rPr>
  </w:style>
  <w:style w:type="paragraph" w:customStyle="1" w:styleId="rezul">
    <w:name w:val="rezul"/>
    <w:basedOn w:val="a"/>
    <w:rsid w:val="00EA5B81"/>
    <w:pPr>
      <w:widowControl w:val="0"/>
      <w:ind w:firstLine="283"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2024-01-24T03:14:00Z</cp:lastPrinted>
  <dcterms:created xsi:type="dcterms:W3CDTF">2021-04-08T02:06:00Z</dcterms:created>
  <dcterms:modified xsi:type="dcterms:W3CDTF">2025-04-23T04:17:00Z</dcterms:modified>
</cp:coreProperties>
</file>