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C2A54" w14:paraId="54968CDA" w14:textId="77777777" w:rsidTr="00EC2A54">
        <w:tc>
          <w:tcPr>
            <w:tcW w:w="4956" w:type="dxa"/>
          </w:tcPr>
          <w:p w14:paraId="2556C9A2" w14:textId="3295E31D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Название ОО</w:t>
            </w:r>
          </w:p>
        </w:tc>
        <w:tc>
          <w:tcPr>
            <w:tcW w:w="4956" w:type="dxa"/>
          </w:tcPr>
          <w:p w14:paraId="781C14AD" w14:textId="77777777" w:rsidR="00EC2A54" w:rsidRPr="00EC2A54" w:rsidRDefault="00EC2A54" w:rsidP="00EC2A54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 xml:space="preserve">Муниципальное бюджетное общеобразовательное учреждение </w:t>
            </w:r>
          </w:p>
          <w:p w14:paraId="0D822372" w14:textId="3455EFB7" w:rsidR="00EC2A54" w:rsidRPr="00EC2A54" w:rsidRDefault="00EC2A54" w:rsidP="00EC2A54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«Балайская средняя общеобразовательная школа»</w:t>
            </w:r>
          </w:p>
        </w:tc>
      </w:tr>
      <w:tr w:rsidR="00EC2A54" w14:paraId="64860E21" w14:textId="77777777" w:rsidTr="00EC2A54">
        <w:tc>
          <w:tcPr>
            <w:tcW w:w="4956" w:type="dxa"/>
          </w:tcPr>
          <w:p w14:paraId="2EA66921" w14:textId="5810CC0E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Адрес ОО</w:t>
            </w:r>
          </w:p>
        </w:tc>
        <w:tc>
          <w:tcPr>
            <w:tcW w:w="4956" w:type="dxa"/>
          </w:tcPr>
          <w:p w14:paraId="411BD9F9" w14:textId="6EE0929A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РФ Красноярский край Уярский район п. Балай ул. Карла Маркса, 3</w:t>
            </w:r>
          </w:p>
        </w:tc>
      </w:tr>
      <w:tr w:rsidR="00EC2A54" w14:paraId="04E8A03C" w14:textId="77777777" w:rsidTr="00EC2A54">
        <w:tc>
          <w:tcPr>
            <w:tcW w:w="4956" w:type="dxa"/>
          </w:tcPr>
          <w:p w14:paraId="05D8FEAE" w14:textId="350370A9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Сайт ОО</w:t>
            </w:r>
          </w:p>
        </w:tc>
        <w:tc>
          <w:tcPr>
            <w:tcW w:w="4956" w:type="dxa"/>
          </w:tcPr>
          <w:p w14:paraId="70AF01E5" w14:textId="361829AC" w:rsidR="00544D22" w:rsidRPr="00544D22" w:rsidRDefault="00000000" w:rsidP="00544D22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hyperlink r:id="rId5" w:history="1">
              <w:r w:rsidR="00544D22" w:rsidRPr="008D1AB4">
                <w:rPr>
                  <w:rStyle w:val="a5"/>
                  <w:rFonts w:ascii="Times New Roman" w:eastAsia="Arial Unicode MS" w:hAnsi="Times New Roman" w:cs="Times New Roman"/>
                  <w:sz w:val="36"/>
                  <w:szCs w:val="36"/>
                  <w:lang w:eastAsia="en-US" w:bidi="en-US"/>
                </w:rPr>
                <w:t>https://sh-balajskaya-r04.gosweb.gosuslugi.ru/</w:t>
              </w:r>
            </w:hyperlink>
          </w:p>
        </w:tc>
      </w:tr>
      <w:tr w:rsidR="00EC2A54" w14:paraId="1D6C292F" w14:textId="77777777" w:rsidTr="00EC2A54">
        <w:tc>
          <w:tcPr>
            <w:tcW w:w="4956" w:type="dxa"/>
          </w:tcPr>
          <w:p w14:paraId="6B57E2F4" w14:textId="1036DF18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Телефон</w:t>
            </w:r>
          </w:p>
        </w:tc>
        <w:tc>
          <w:tcPr>
            <w:tcW w:w="4956" w:type="dxa"/>
          </w:tcPr>
          <w:p w14:paraId="25AA9D95" w14:textId="08ED5FA4" w:rsidR="00EC2A54" w:rsidRPr="00EC2A54" w:rsidRDefault="00544D22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544D22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+7 (39146) 3-31-21</w:t>
            </w:r>
          </w:p>
        </w:tc>
      </w:tr>
      <w:tr w:rsidR="00EC2A54" w14:paraId="03CA6924" w14:textId="77777777" w:rsidTr="00EC2A54">
        <w:tc>
          <w:tcPr>
            <w:tcW w:w="4956" w:type="dxa"/>
          </w:tcPr>
          <w:p w14:paraId="5974B18F" w14:textId="150F821A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Эл. почта</w:t>
            </w:r>
          </w:p>
        </w:tc>
        <w:tc>
          <w:tcPr>
            <w:tcW w:w="4956" w:type="dxa"/>
          </w:tcPr>
          <w:p w14:paraId="6CCCB1B5" w14:textId="25D6F5E4" w:rsidR="00EC2A54" w:rsidRPr="00544D22" w:rsidRDefault="00544D22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val="en-US"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val="en-US" w:eastAsia="en-US" w:bidi="en-US"/>
              </w:rPr>
              <w:t>Schoolbalai@mail.ru</w:t>
            </w:r>
          </w:p>
        </w:tc>
      </w:tr>
      <w:tr w:rsidR="00EC2A54" w14:paraId="2FFBCA0C" w14:textId="77777777" w:rsidTr="00EC2A54">
        <w:tc>
          <w:tcPr>
            <w:tcW w:w="4956" w:type="dxa"/>
          </w:tcPr>
          <w:p w14:paraId="07302B46" w14:textId="63CC5621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Руководитель ОО</w:t>
            </w:r>
          </w:p>
        </w:tc>
        <w:tc>
          <w:tcPr>
            <w:tcW w:w="4956" w:type="dxa"/>
          </w:tcPr>
          <w:p w14:paraId="5DF8E1D0" w14:textId="1697A909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Пестерев Вадим Васильевич</w:t>
            </w:r>
          </w:p>
        </w:tc>
      </w:tr>
      <w:tr w:rsidR="00EC2A54" w14:paraId="5545744B" w14:textId="77777777" w:rsidTr="00EC2A54">
        <w:tc>
          <w:tcPr>
            <w:tcW w:w="4956" w:type="dxa"/>
          </w:tcPr>
          <w:p w14:paraId="6982EDE5" w14:textId="52277BF7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Руководитель практики</w:t>
            </w:r>
          </w:p>
        </w:tc>
        <w:tc>
          <w:tcPr>
            <w:tcW w:w="4956" w:type="dxa"/>
          </w:tcPr>
          <w:p w14:paraId="5F2E21FB" w14:textId="77777777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 xml:space="preserve">Педагог-психолог </w:t>
            </w:r>
          </w:p>
          <w:p w14:paraId="3D979669" w14:textId="7B71FE1A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 xml:space="preserve">МБОУ «Балайская СОШ» </w:t>
            </w:r>
          </w:p>
          <w:p w14:paraId="7E1D8247" w14:textId="77777777" w:rsid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Шнайдер Андрей Александрович</w:t>
            </w:r>
          </w:p>
          <w:p w14:paraId="1782540F" w14:textId="77777777" w:rsidR="00F3240D" w:rsidRDefault="00F3240D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Советник по воспитанию</w:t>
            </w:r>
          </w:p>
          <w:p w14:paraId="2772E456" w14:textId="77777777" w:rsidR="00F3240D" w:rsidRPr="00EC2A54" w:rsidRDefault="00F3240D" w:rsidP="00F3240D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 xml:space="preserve">МБОУ «Балайская СОШ» </w:t>
            </w:r>
          </w:p>
          <w:p w14:paraId="5EED6B97" w14:textId="2488CBB0" w:rsidR="00F3240D" w:rsidRPr="00EC2A54" w:rsidRDefault="00F3240D" w:rsidP="00F3240D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 xml:space="preserve">Шнайдер </w:t>
            </w:r>
            <w:r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Надежда</w:t>
            </w: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Михайловна</w:t>
            </w:r>
          </w:p>
        </w:tc>
      </w:tr>
      <w:tr w:rsidR="00EC2A54" w14:paraId="07244410" w14:textId="77777777" w:rsidTr="00EC2A54">
        <w:tc>
          <w:tcPr>
            <w:tcW w:w="4956" w:type="dxa"/>
          </w:tcPr>
          <w:p w14:paraId="648B456C" w14:textId="58904CD9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Контактное лицо</w:t>
            </w:r>
          </w:p>
        </w:tc>
        <w:tc>
          <w:tcPr>
            <w:tcW w:w="4956" w:type="dxa"/>
          </w:tcPr>
          <w:p w14:paraId="1F9AB72D" w14:textId="77777777" w:rsid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Шнайдер Андрей Александрович</w:t>
            </w:r>
          </w:p>
          <w:p w14:paraId="4DF33AD1" w14:textId="7593040E" w:rsidR="004A4AB4" w:rsidRPr="00EC2A54" w:rsidRDefault="004A4AB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89029161199</w:t>
            </w:r>
          </w:p>
        </w:tc>
      </w:tr>
      <w:tr w:rsidR="00EC2A54" w14:paraId="2BE941E3" w14:textId="77777777" w:rsidTr="00EC2A54">
        <w:tc>
          <w:tcPr>
            <w:tcW w:w="4956" w:type="dxa"/>
          </w:tcPr>
          <w:p w14:paraId="7ECC983A" w14:textId="73AFBF31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Номинация</w:t>
            </w:r>
          </w:p>
        </w:tc>
        <w:tc>
          <w:tcPr>
            <w:tcW w:w="4956" w:type="dxa"/>
          </w:tcPr>
          <w:p w14:paraId="09F8E155" w14:textId="7A75C05D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TimesNewRoman" w:hAnsi="Times New Roman" w:cs="Times New Roman"/>
                <w:sz w:val="36"/>
                <w:szCs w:val="36"/>
              </w:rPr>
              <w:t>Программа элективного курса, курса внеурочной деятельности социального педагога, педагога-психолога, направленного на развитие индивидуальных ресурсов обучающихся.</w:t>
            </w:r>
          </w:p>
        </w:tc>
      </w:tr>
      <w:tr w:rsidR="00EC2A54" w14:paraId="2DD7629E" w14:textId="77777777" w:rsidTr="00EC2A54">
        <w:tc>
          <w:tcPr>
            <w:tcW w:w="4956" w:type="dxa"/>
          </w:tcPr>
          <w:p w14:paraId="0AD90DF0" w14:textId="097C85C8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Название практики</w:t>
            </w:r>
          </w:p>
        </w:tc>
        <w:tc>
          <w:tcPr>
            <w:tcW w:w="4956" w:type="dxa"/>
          </w:tcPr>
          <w:p w14:paraId="43F87618" w14:textId="0A32DA8E" w:rsidR="00EC2A54" w:rsidRPr="00EC2A54" w:rsidRDefault="00EC2A54" w:rsidP="004546E5">
            <w:pPr>
              <w:widowControl w:val="0"/>
              <w:tabs>
                <w:tab w:val="left" w:pos="709"/>
                <w:tab w:val="left" w:pos="9214"/>
                <w:tab w:val="left" w:pos="9923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</w:pPr>
            <w:r w:rsidRPr="00EC2A54">
              <w:rPr>
                <w:rFonts w:ascii="Times New Roman" w:eastAsia="Arial Unicode MS" w:hAnsi="Times New Roman" w:cs="Times New Roman"/>
                <w:color w:val="000000"/>
                <w:sz w:val="36"/>
                <w:szCs w:val="36"/>
                <w:lang w:eastAsia="en-US" w:bidi="en-US"/>
              </w:rPr>
              <w:t>«Азбука успеха» (курс внеурочной деятельности)</w:t>
            </w:r>
          </w:p>
        </w:tc>
      </w:tr>
    </w:tbl>
    <w:p w14:paraId="35F9CE84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4BA09563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7F03ED3F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377363E7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1C9F8736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057D50EA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1578910F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36B3E816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33D1ED63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0DCCC659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2A94FD26" w14:textId="07743D0C" w:rsidR="004546E5" w:rsidRPr="00EC2A54" w:rsidRDefault="00EC2A54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 w:bidi="en-US"/>
        </w:rPr>
        <w:t>Описание практики</w:t>
      </w:r>
    </w:p>
    <w:p w14:paraId="5DA764E5" w14:textId="77777777" w:rsidR="004546E5" w:rsidRDefault="004546E5" w:rsidP="004546E5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</w:p>
    <w:p w14:paraId="61923A64" w14:textId="710E83CC" w:rsidR="004546E5" w:rsidRDefault="00EC2A54" w:rsidP="00A74686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 w:bidi="en-US"/>
        </w:rPr>
        <w:t xml:space="preserve">Раздел 1. Актуальность. </w:t>
      </w:r>
    </w:p>
    <w:p w14:paraId="22E52C49" w14:textId="77777777" w:rsidR="00812FB7" w:rsidRDefault="00812FB7" w:rsidP="00A74686">
      <w:pPr>
        <w:widowControl w:val="0"/>
        <w:tabs>
          <w:tab w:val="left" w:pos="709"/>
          <w:tab w:val="left" w:pos="9214"/>
          <w:tab w:val="left" w:pos="992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n-US" w:bidi="en-US"/>
        </w:rPr>
      </w:pPr>
    </w:p>
    <w:p w14:paraId="4E566361" w14:textId="3BE7A9EF" w:rsidR="00812FB7" w:rsidRDefault="00812FB7" w:rsidP="00812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B7">
        <w:rPr>
          <w:rFonts w:ascii="Times New Roman" w:hAnsi="Times New Roman" w:cs="Times New Roman"/>
          <w:sz w:val="28"/>
          <w:szCs w:val="28"/>
        </w:rPr>
        <w:t>В настоящее время всё больше внимания в психологии уделяется позитивному мышлению. Считается, что люди, практикующие и живущие по законам позитивного мышления, не только добиваются больших успехов, но и прекрасно себя чувствуют</w:t>
      </w:r>
      <w:r>
        <w:rPr>
          <w:rFonts w:ascii="Times New Roman" w:hAnsi="Times New Roman" w:cs="Times New Roman"/>
          <w:sz w:val="28"/>
          <w:szCs w:val="28"/>
        </w:rPr>
        <w:t xml:space="preserve"> (данные исследований доктора Орлова)</w:t>
      </w:r>
      <w:r w:rsidRPr="00812FB7">
        <w:rPr>
          <w:rFonts w:ascii="Times New Roman" w:hAnsi="Times New Roman" w:cs="Times New Roman"/>
          <w:sz w:val="28"/>
          <w:szCs w:val="28"/>
        </w:rPr>
        <w:t>. Данная программа направлена на обучение подростков основам позитивного мышления. Подростков, потому что именно в этом возрасте закладываются основы мировоззрения, которые потом для взрослого человека станут путеводными. Именно от того, как человек воспринимает мир, складывается его общение с окружающими его людьми, будь то семья или профессиональная деятельность. И чем успешнее это общение, тем успешнее сам человек, тем лучше его здоровье, ведь оно не тратится на подавление отрицательных эмоций.</w:t>
      </w:r>
    </w:p>
    <w:p w14:paraId="60D62E39" w14:textId="5D9A8B88" w:rsidR="00812FB7" w:rsidRPr="00812FB7" w:rsidRDefault="00812FB7" w:rsidP="00557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B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12FB7">
        <w:rPr>
          <w:rFonts w:ascii="Times New Roman" w:hAnsi="Times New Roman" w:cs="Times New Roman"/>
          <w:sz w:val="28"/>
          <w:szCs w:val="28"/>
        </w:rPr>
        <w:t>программы – приобщение подростков к позитивному мышлению.</w:t>
      </w:r>
    </w:p>
    <w:p w14:paraId="13B82809" w14:textId="77777777" w:rsidR="00812FB7" w:rsidRPr="00812FB7" w:rsidRDefault="00812FB7" w:rsidP="00557C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FB7">
        <w:rPr>
          <w:rFonts w:ascii="Times New Roman" w:hAnsi="Times New Roman" w:cs="Times New Roman"/>
          <w:sz w:val="28"/>
          <w:szCs w:val="28"/>
        </w:rPr>
        <w:tab/>
      </w:r>
      <w:r w:rsidRPr="00812FB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AE4A741" w14:textId="77777777" w:rsidR="00812FB7" w:rsidRPr="00812FB7" w:rsidRDefault="00812FB7" w:rsidP="00557C64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FB7">
        <w:rPr>
          <w:rFonts w:ascii="Times New Roman" w:hAnsi="Times New Roman" w:cs="Times New Roman"/>
          <w:sz w:val="28"/>
          <w:szCs w:val="28"/>
        </w:rPr>
        <w:t>Дать теоретические основы позитивного мышления.</w:t>
      </w:r>
    </w:p>
    <w:p w14:paraId="50F1351D" w14:textId="77777777" w:rsidR="00812FB7" w:rsidRPr="00812FB7" w:rsidRDefault="00812FB7" w:rsidP="00557C64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FB7">
        <w:rPr>
          <w:rFonts w:ascii="Times New Roman" w:hAnsi="Times New Roman" w:cs="Times New Roman"/>
          <w:sz w:val="28"/>
          <w:szCs w:val="28"/>
        </w:rPr>
        <w:t>Познакомить с опытом известных людей, применяемых позитивное мышление в своей жизни.</w:t>
      </w:r>
    </w:p>
    <w:p w14:paraId="508F84D5" w14:textId="77777777" w:rsidR="00812FB7" w:rsidRPr="00812FB7" w:rsidRDefault="00812FB7" w:rsidP="00557C64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FB7">
        <w:rPr>
          <w:rFonts w:ascii="Times New Roman" w:hAnsi="Times New Roman" w:cs="Times New Roman"/>
          <w:sz w:val="28"/>
          <w:szCs w:val="28"/>
        </w:rPr>
        <w:t>Проводить тренинги для усвоения и пробы практических умений.</w:t>
      </w:r>
    </w:p>
    <w:p w14:paraId="515A63C6" w14:textId="4374BE57" w:rsidR="00812FB7" w:rsidRDefault="00812FB7" w:rsidP="00557C64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FB7">
        <w:rPr>
          <w:rFonts w:ascii="Times New Roman" w:hAnsi="Times New Roman" w:cs="Times New Roman"/>
          <w:sz w:val="28"/>
          <w:szCs w:val="28"/>
        </w:rPr>
        <w:t xml:space="preserve">Организовать мини-исследования по вопросам позитивного мышления. </w:t>
      </w:r>
    </w:p>
    <w:p w14:paraId="31D666BA" w14:textId="77777777" w:rsidR="00557C64" w:rsidRPr="00557C64" w:rsidRDefault="00557C64" w:rsidP="00557C64">
      <w:pPr>
        <w:suppressAutoHyphens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3B27BB9" w14:textId="77777777" w:rsidR="00812FB7" w:rsidRDefault="00812FB7" w:rsidP="00557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FB7">
        <w:rPr>
          <w:rFonts w:ascii="Times New Roman" w:hAnsi="Times New Roman" w:cs="Times New Roman"/>
          <w:sz w:val="28"/>
          <w:szCs w:val="28"/>
        </w:rPr>
        <w:t>Программа адресована подросткам 12-17 лет и рассчитана на один год обучения – 34 часа (1 час в неделю).</w:t>
      </w:r>
    </w:p>
    <w:p w14:paraId="7011B621" w14:textId="4BDE6C41" w:rsidR="00557C64" w:rsidRPr="00557C64" w:rsidRDefault="00557C64" w:rsidP="00557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64">
        <w:rPr>
          <w:rFonts w:ascii="Times New Roman" w:hAnsi="Times New Roman" w:cs="Times New Roman"/>
          <w:sz w:val="28"/>
          <w:szCs w:val="28"/>
        </w:rPr>
        <w:t xml:space="preserve">В основу содержания легли материалы известных специалистов по позитивному мышлению: </w:t>
      </w:r>
      <w:r>
        <w:rPr>
          <w:rFonts w:ascii="Times New Roman" w:hAnsi="Times New Roman" w:cs="Times New Roman"/>
          <w:sz w:val="28"/>
          <w:szCs w:val="28"/>
        </w:rPr>
        <w:t xml:space="preserve">доктора Юрия Михайловича Орлова, </w:t>
      </w:r>
      <w:r w:rsidRPr="00557C64">
        <w:rPr>
          <w:rFonts w:ascii="Times New Roman" w:hAnsi="Times New Roman" w:cs="Times New Roman"/>
          <w:sz w:val="28"/>
          <w:szCs w:val="28"/>
        </w:rPr>
        <w:t>Луизы Хей, Наталии Правдиной, Мирзакарима Норбекова, Игоря Бибина и Андрея Курпатова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850326" w14:textId="0F475C1A" w:rsidR="00557C64" w:rsidRPr="00557C64" w:rsidRDefault="00557C64" w:rsidP="00557C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C64">
        <w:rPr>
          <w:rFonts w:ascii="Times New Roman" w:hAnsi="Times New Roman" w:cs="Times New Roman"/>
          <w:sz w:val="28"/>
          <w:szCs w:val="28"/>
        </w:rPr>
        <w:t xml:space="preserve">Каждое занятие состоит из двух частей. Первая часть – </w:t>
      </w:r>
      <w:r w:rsidR="00544D22">
        <w:rPr>
          <w:rFonts w:ascii="Times New Roman" w:hAnsi="Times New Roman" w:cs="Times New Roman"/>
          <w:sz w:val="28"/>
          <w:szCs w:val="28"/>
        </w:rPr>
        <w:t>теоретическая</w:t>
      </w:r>
      <w:r w:rsidRPr="00557C64">
        <w:rPr>
          <w:rFonts w:ascii="Times New Roman" w:hAnsi="Times New Roman" w:cs="Times New Roman"/>
          <w:sz w:val="28"/>
          <w:szCs w:val="28"/>
        </w:rPr>
        <w:t xml:space="preserve">, где подросткам даются теоретические знания из области позитивного мышления. А </w:t>
      </w:r>
      <w:r w:rsidRPr="00557C64">
        <w:rPr>
          <w:rFonts w:ascii="Times New Roman" w:hAnsi="Times New Roman" w:cs="Times New Roman"/>
          <w:sz w:val="28"/>
          <w:szCs w:val="28"/>
        </w:rPr>
        <w:lastRenderedPageBreak/>
        <w:t>вторая часть – практическая, где полученные знания применяются на практике. Эта работа включает в себя различные тренинги и медитации.</w:t>
      </w:r>
    </w:p>
    <w:p w14:paraId="7CF80EB7" w14:textId="77777777" w:rsidR="00530D3C" w:rsidRDefault="00557C64" w:rsidP="00557C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8C5C0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 организация </w:t>
      </w:r>
      <w:r w:rsidR="00530D3C">
        <w:rPr>
          <w:rFonts w:ascii="Times New Roman" w:hAnsi="Times New Roman" w:cs="Times New Roman"/>
          <w:b/>
          <w:bCs/>
          <w:sz w:val="28"/>
          <w:szCs w:val="28"/>
        </w:rPr>
        <w:t xml:space="preserve">работы. Результативность практики. </w:t>
      </w:r>
    </w:p>
    <w:p w14:paraId="74E9C3F3" w14:textId="170C55ED" w:rsidR="00B637A1" w:rsidRPr="00B637A1" w:rsidRDefault="00B637A1" w:rsidP="00B63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7A1">
        <w:rPr>
          <w:rFonts w:ascii="Times New Roman" w:hAnsi="Times New Roman" w:cs="Times New Roman"/>
          <w:sz w:val="28"/>
          <w:szCs w:val="28"/>
        </w:rPr>
        <w:t>Курс внеурочной деятельности предл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37A1">
        <w:rPr>
          <w:rFonts w:ascii="Times New Roman" w:hAnsi="Times New Roman" w:cs="Times New Roman"/>
          <w:sz w:val="28"/>
          <w:szCs w:val="28"/>
        </w:rPr>
        <w:t>гался старшеклассникам, который можно было посещать по желанию</w:t>
      </w:r>
      <w:r>
        <w:rPr>
          <w:rFonts w:ascii="Times New Roman" w:hAnsi="Times New Roman" w:cs="Times New Roman"/>
          <w:sz w:val="28"/>
          <w:szCs w:val="28"/>
        </w:rPr>
        <w:t xml:space="preserve">. На занятиях обсуждались </w:t>
      </w:r>
      <w:r w:rsidR="00982658">
        <w:rPr>
          <w:rFonts w:ascii="Times New Roman" w:hAnsi="Times New Roman" w:cs="Times New Roman"/>
          <w:sz w:val="28"/>
          <w:szCs w:val="28"/>
        </w:rPr>
        <w:t xml:space="preserve">темы, раскрывающие основы позитивного мышления: позитивное и негативное мышление, влияние обиды, страха, злости, гнева, зависти на здоровье человека. Влияние слов на здоровье человека. На занятиях для старшеклассников организовывались практические тренинги, на которых они получали опыт релаксации, медитации и практических упражнений. </w:t>
      </w:r>
      <w:r w:rsidRPr="00B637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3E695" w14:textId="7CB69C16" w:rsidR="00B637A1" w:rsidRDefault="00B637A1" w:rsidP="00B637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практики.</w:t>
      </w:r>
    </w:p>
    <w:p w14:paraId="7D69B599" w14:textId="6FB61BA5" w:rsidR="00B637A1" w:rsidRPr="00B637A1" w:rsidRDefault="00B637A1" w:rsidP="00B637A1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Количественный. Курс посещали 15 человек (учащиеся 8-11 классов)</w:t>
      </w:r>
    </w:p>
    <w:p w14:paraId="7B71C21C" w14:textId="007994B9" w:rsidR="00B637A1" w:rsidRDefault="00B637A1" w:rsidP="00B637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Качественные: к</w:t>
      </w:r>
      <w:r w:rsidRPr="00B637A1">
        <w:rPr>
          <w:rFonts w:ascii="Times New Roman" w:hAnsi="Times New Roman" w:cs="Times New Roman"/>
          <w:sz w:val="28"/>
          <w:szCs w:val="28"/>
        </w:rPr>
        <w:t xml:space="preserve"> концу занятий </w:t>
      </w:r>
      <w:r>
        <w:rPr>
          <w:rFonts w:ascii="Times New Roman" w:hAnsi="Times New Roman" w:cs="Times New Roman"/>
          <w:sz w:val="28"/>
          <w:szCs w:val="28"/>
        </w:rPr>
        <w:t>старшеклассники имели</w:t>
      </w:r>
      <w:r w:rsidRPr="00B637A1">
        <w:rPr>
          <w:rFonts w:ascii="Times New Roman" w:hAnsi="Times New Roman" w:cs="Times New Roman"/>
          <w:sz w:val="28"/>
          <w:szCs w:val="28"/>
        </w:rPr>
        <w:t xml:space="preserve"> представление о позитивном мышлении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7A1">
        <w:rPr>
          <w:rFonts w:ascii="Times New Roman" w:hAnsi="Times New Roman" w:cs="Times New Roman"/>
          <w:sz w:val="28"/>
          <w:szCs w:val="28"/>
        </w:rPr>
        <w:t>знакомы с результатами исследования доктора Юрия Михайловича Орлова и известными представителями такого мышления: Луизой Хей, Наталией Правдиной, Мирзакаримом Норбековым, Игорем Бибиным и Андреем Курпатовым. Овладе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637A1">
        <w:rPr>
          <w:rFonts w:ascii="Times New Roman" w:hAnsi="Times New Roman" w:cs="Times New Roman"/>
          <w:sz w:val="28"/>
          <w:szCs w:val="28"/>
        </w:rPr>
        <w:t xml:space="preserve"> основами релаксации и медитации.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637A1">
        <w:rPr>
          <w:rFonts w:ascii="Times New Roman" w:hAnsi="Times New Roman" w:cs="Times New Roman"/>
          <w:sz w:val="28"/>
          <w:szCs w:val="28"/>
        </w:rPr>
        <w:t xml:space="preserve"> более спокойными и уверенными в себе.</w:t>
      </w:r>
    </w:p>
    <w:p w14:paraId="38CE1B02" w14:textId="77777777" w:rsidR="00982658" w:rsidRPr="00B637A1" w:rsidRDefault="00982658" w:rsidP="00982658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54D72C6" w14:textId="77777777" w:rsidR="00B637A1" w:rsidRPr="00B637A1" w:rsidRDefault="00B637A1" w:rsidP="0098265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7A1">
        <w:rPr>
          <w:rFonts w:ascii="Times New Roman" w:hAnsi="Times New Roman" w:cs="Times New Roman"/>
          <w:b/>
          <w:sz w:val="28"/>
          <w:szCs w:val="28"/>
        </w:rPr>
        <w:t>Раздел ІІ. Планирование занятий.</w:t>
      </w:r>
    </w:p>
    <w:p w14:paraId="37391B4E" w14:textId="77777777" w:rsidR="00B637A1" w:rsidRPr="00B637A1" w:rsidRDefault="00B637A1" w:rsidP="00982658">
      <w:pPr>
        <w:pStyle w:val="a4"/>
        <w:spacing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667"/>
        <w:gridCol w:w="1237"/>
        <w:gridCol w:w="4026"/>
      </w:tblGrid>
      <w:tr w:rsidR="00B637A1" w:rsidRPr="00530D3C" w14:paraId="3CB77993" w14:textId="77777777" w:rsidTr="00D105C8">
        <w:tc>
          <w:tcPr>
            <w:tcW w:w="846" w:type="dxa"/>
            <w:shd w:val="clear" w:color="auto" w:fill="auto"/>
          </w:tcPr>
          <w:p w14:paraId="24D93F1A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69206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7" w:type="dxa"/>
            <w:shd w:val="clear" w:color="auto" w:fill="auto"/>
          </w:tcPr>
          <w:p w14:paraId="3D2CD84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11AEA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37" w:type="dxa"/>
            <w:shd w:val="clear" w:color="auto" w:fill="auto"/>
          </w:tcPr>
          <w:p w14:paraId="1A227307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39C4D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14:paraId="3DAFF7C3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026" w:type="dxa"/>
            <w:shd w:val="clear" w:color="auto" w:fill="auto"/>
          </w:tcPr>
          <w:p w14:paraId="22C0B9C0" w14:textId="77777777" w:rsidR="00B637A1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2C048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средства</w:t>
            </w:r>
          </w:p>
        </w:tc>
      </w:tr>
      <w:tr w:rsidR="00B637A1" w:rsidRPr="00530D3C" w14:paraId="69F01122" w14:textId="77777777" w:rsidTr="00D105C8">
        <w:tc>
          <w:tcPr>
            <w:tcW w:w="846" w:type="dxa"/>
            <w:shd w:val="clear" w:color="auto" w:fill="auto"/>
          </w:tcPr>
          <w:p w14:paraId="65BFDA10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shd w:val="clear" w:color="auto" w:fill="auto"/>
          </w:tcPr>
          <w:p w14:paraId="0C1D739A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Позитивное мышление. Основа понятия.</w:t>
            </w:r>
          </w:p>
        </w:tc>
        <w:tc>
          <w:tcPr>
            <w:tcW w:w="1237" w:type="dxa"/>
            <w:shd w:val="clear" w:color="auto" w:fill="auto"/>
          </w:tcPr>
          <w:p w14:paraId="60E8A1FA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579AD527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Ю.М. Орлов «</w:t>
            </w:r>
            <w:r w:rsidRPr="00530D3C">
              <w:rPr>
                <w:rFonts w:ascii="Times New Roman" w:hAnsi="Times New Roman" w:cs="Times New Roman"/>
                <w:color w:val="252626"/>
                <w:sz w:val="28"/>
                <w:szCs w:val="28"/>
                <w:shd w:val="clear" w:color="auto" w:fill="FFFFFF"/>
              </w:rPr>
              <w:t>Оздоравливающее (саногенное) мышление</w:t>
            </w:r>
            <w:r>
              <w:rPr>
                <w:rFonts w:ascii="Times New Roman" w:hAnsi="Times New Roman" w:cs="Times New Roman"/>
                <w:color w:val="252626"/>
                <w:sz w:val="28"/>
                <w:szCs w:val="28"/>
                <w:shd w:val="clear" w:color="auto" w:fill="FFFFFF"/>
              </w:rPr>
              <w:t>»</w:t>
            </w:r>
            <w:r w:rsidRPr="00530D3C">
              <w:rPr>
                <w:rFonts w:ascii="Times New Roman" w:hAnsi="Times New Roman" w:cs="Times New Roman"/>
                <w:color w:val="252626"/>
                <w:sz w:val="28"/>
                <w:szCs w:val="28"/>
              </w:rPr>
              <w:br/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Тренинг 1.</w:t>
            </w:r>
          </w:p>
        </w:tc>
      </w:tr>
      <w:tr w:rsidR="00B637A1" w:rsidRPr="00530D3C" w14:paraId="19F27D33" w14:textId="77777777" w:rsidTr="00D105C8">
        <w:tc>
          <w:tcPr>
            <w:tcW w:w="846" w:type="dxa"/>
            <w:shd w:val="clear" w:color="auto" w:fill="auto"/>
          </w:tcPr>
          <w:p w14:paraId="39CE28A2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shd w:val="clear" w:color="auto" w:fill="auto"/>
          </w:tcPr>
          <w:p w14:paraId="34F99C2E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Как и с чего начать.</w:t>
            </w:r>
          </w:p>
        </w:tc>
        <w:tc>
          <w:tcPr>
            <w:tcW w:w="1237" w:type="dxa"/>
            <w:shd w:val="clear" w:color="auto" w:fill="auto"/>
          </w:tcPr>
          <w:p w14:paraId="66E9559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2084991C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Ю.М. Орлов «</w:t>
            </w:r>
            <w:r w:rsidRPr="00530D3C">
              <w:rPr>
                <w:rFonts w:ascii="Times New Roman" w:hAnsi="Times New Roman" w:cs="Times New Roman"/>
                <w:color w:val="252626"/>
                <w:sz w:val="28"/>
                <w:szCs w:val="28"/>
                <w:shd w:val="clear" w:color="auto" w:fill="FFFFFF"/>
              </w:rPr>
              <w:t>Оздоравливающее (саногенное) мышление</w:t>
            </w:r>
            <w:r>
              <w:rPr>
                <w:rFonts w:ascii="Times New Roman" w:hAnsi="Times New Roman" w:cs="Times New Roman"/>
                <w:color w:val="252626"/>
                <w:sz w:val="28"/>
                <w:szCs w:val="28"/>
                <w:shd w:val="clear" w:color="auto" w:fill="FFFFFF"/>
              </w:rPr>
              <w:t>»</w:t>
            </w:r>
            <w:r w:rsidRPr="00530D3C">
              <w:rPr>
                <w:rFonts w:ascii="Times New Roman" w:hAnsi="Times New Roman" w:cs="Times New Roman"/>
                <w:color w:val="252626"/>
                <w:sz w:val="28"/>
                <w:szCs w:val="28"/>
              </w:rPr>
              <w:br/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Тренинг 2.</w:t>
            </w:r>
          </w:p>
        </w:tc>
      </w:tr>
      <w:tr w:rsidR="00B637A1" w:rsidRPr="00530D3C" w14:paraId="15524B82" w14:textId="77777777" w:rsidTr="00D105C8">
        <w:tc>
          <w:tcPr>
            <w:tcW w:w="846" w:type="dxa"/>
            <w:shd w:val="clear" w:color="auto" w:fill="auto"/>
          </w:tcPr>
          <w:p w14:paraId="06B9BF95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shd w:val="clear" w:color="auto" w:fill="auto"/>
          </w:tcPr>
          <w:p w14:paraId="1EF7777F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Секрет магических ножниц.</w:t>
            </w:r>
          </w:p>
        </w:tc>
        <w:tc>
          <w:tcPr>
            <w:tcW w:w="1237" w:type="dxa"/>
            <w:shd w:val="clear" w:color="auto" w:fill="auto"/>
          </w:tcPr>
          <w:p w14:paraId="16AFF7BD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77BFD4C4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DVD «Б.К. Шанс». Тренинг 3.</w:t>
            </w:r>
          </w:p>
        </w:tc>
      </w:tr>
      <w:tr w:rsidR="00B637A1" w:rsidRPr="00530D3C" w14:paraId="5CE4FD21" w14:textId="77777777" w:rsidTr="00D105C8">
        <w:tc>
          <w:tcPr>
            <w:tcW w:w="846" w:type="dxa"/>
            <w:shd w:val="clear" w:color="auto" w:fill="auto"/>
          </w:tcPr>
          <w:p w14:paraId="112767B6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67" w:type="dxa"/>
            <w:shd w:val="clear" w:color="auto" w:fill="auto"/>
          </w:tcPr>
          <w:p w14:paraId="2FC26E69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Игра в прыжки.</w:t>
            </w:r>
          </w:p>
        </w:tc>
        <w:tc>
          <w:tcPr>
            <w:tcW w:w="1237" w:type="dxa"/>
            <w:shd w:val="clear" w:color="auto" w:fill="auto"/>
          </w:tcPr>
          <w:p w14:paraId="51127BF3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4D29EFE5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DVD «Б.К. Шанс». Тренинг 4.</w:t>
            </w:r>
          </w:p>
        </w:tc>
      </w:tr>
      <w:tr w:rsidR="00B637A1" w:rsidRPr="00530D3C" w14:paraId="548DDF88" w14:textId="77777777" w:rsidTr="00D105C8">
        <w:tc>
          <w:tcPr>
            <w:tcW w:w="846" w:type="dxa"/>
            <w:shd w:val="clear" w:color="auto" w:fill="auto"/>
          </w:tcPr>
          <w:p w14:paraId="57CFCC2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  <w:shd w:val="clear" w:color="auto" w:fill="auto"/>
          </w:tcPr>
          <w:p w14:paraId="59D6F277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Внутренние препятствия.</w:t>
            </w:r>
          </w:p>
        </w:tc>
        <w:tc>
          <w:tcPr>
            <w:tcW w:w="1237" w:type="dxa"/>
            <w:shd w:val="clear" w:color="auto" w:fill="auto"/>
          </w:tcPr>
          <w:p w14:paraId="2620AF53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4EF2D2CD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DVD «Б.К. Шанс». Тренинг 5.</w:t>
            </w:r>
          </w:p>
        </w:tc>
      </w:tr>
      <w:tr w:rsidR="00B637A1" w:rsidRPr="00530D3C" w14:paraId="0A08E80C" w14:textId="77777777" w:rsidTr="00D105C8">
        <w:tc>
          <w:tcPr>
            <w:tcW w:w="846" w:type="dxa"/>
            <w:shd w:val="clear" w:color="auto" w:fill="auto"/>
          </w:tcPr>
          <w:p w14:paraId="61C5552C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7" w:type="dxa"/>
            <w:shd w:val="clear" w:color="auto" w:fill="auto"/>
          </w:tcPr>
          <w:p w14:paraId="6A6160FC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Внешние препятствия.</w:t>
            </w:r>
          </w:p>
        </w:tc>
        <w:tc>
          <w:tcPr>
            <w:tcW w:w="1237" w:type="dxa"/>
            <w:shd w:val="clear" w:color="auto" w:fill="auto"/>
          </w:tcPr>
          <w:p w14:paraId="34D281E2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0ACD88E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DVD «Б.К. Шанс». Тренинг 6.</w:t>
            </w:r>
          </w:p>
        </w:tc>
      </w:tr>
      <w:tr w:rsidR="00B637A1" w:rsidRPr="00530D3C" w14:paraId="48128AEA" w14:textId="77777777" w:rsidTr="00D105C8">
        <w:tc>
          <w:tcPr>
            <w:tcW w:w="846" w:type="dxa"/>
            <w:shd w:val="clear" w:color="auto" w:fill="auto"/>
          </w:tcPr>
          <w:p w14:paraId="12BAD2B4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7" w:type="dxa"/>
            <w:shd w:val="clear" w:color="auto" w:fill="auto"/>
          </w:tcPr>
          <w:p w14:paraId="2431FBAA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Оторваться от окружающих. «Бананы в уши».</w:t>
            </w:r>
          </w:p>
        </w:tc>
        <w:tc>
          <w:tcPr>
            <w:tcW w:w="1237" w:type="dxa"/>
            <w:shd w:val="clear" w:color="auto" w:fill="auto"/>
          </w:tcPr>
          <w:p w14:paraId="2C906C0C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3B8DC02E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DVD «Б.К. Шанс». Тренинг 7.</w:t>
            </w:r>
          </w:p>
        </w:tc>
      </w:tr>
      <w:tr w:rsidR="00B637A1" w:rsidRPr="00530D3C" w14:paraId="2629C91B" w14:textId="77777777" w:rsidTr="00D105C8">
        <w:tc>
          <w:tcPr>
            <w:tcW w:w="846" w:type="dxa"/>
            <w:shd w:val="clear" w:color="auto" w:fill="auto"/>
          </w:tcPr>
          <w:p w14:paraId="0A68038F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7" w:type="dxa"/>
            <w:shd w:val="clear" w:color="auto" w:fill="auto"/>
          </w:tcPr>
          <w:p w14:paraId="535D428A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Уверенность в себе.</w:t>
            </w:r>
          </w:p>
        </w:tc>
        <w:tc>
          <w:tcPr>
            <w:tcW w:w="1237" w:type="dxa"/>
            <w:shd w:val="clear" w:color="auto" w:fill="auto"/>
          </w:tcPr>
          <w:p w14:paraId="3BCE8DD0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7E232AB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DVD «Б.К. Шанс». Тренинг 8.</w:t>
            </w:r>
          </w:p>
        </w:tc>
      </w:tr>
      <w:tr w:rsidR="00B637A1" w:rsidRPr="00530D3C" w14:paraId="33CA3F0D" w14:textId="77777777" w:rsidTr="00D105C8">
        <w:tc>
          <w:tcPr>
            <w:tcW w:w="846" w:type="dxa"/>
            <w:shd w:val="clear" w:color="auto" w:fill="auto"/>
          </w:tcPr>
          <w:p w14:paraId="2C14CD94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3667" w:type="dxa"/>
            <w:shd w:val="clear" w:color="auto" w:fill="auto"/>
          </w:tcPr>
          <w:p w14:paraId="351F6628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Сила слов.</w:t>
            </w:r>
          </w:p>
        </w:tc>
        <w:tc>
          <w:tcPr>
            <w:tcW w:w="1237" w:type="dxa"/>
            <w:shd w:val="clear" w:color="auto" w:fill="auto"/>
          </w:tcPr>
          <w:p w14:paraId="109ED9A3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390FF22B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Аудиокнига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Правдиной «Формула Успеха».</w:t>
            </w:r>
          </w:p>
        </w:tc>
      </w:tr>
      <w:tr w:rsidR="00B637A1" w:rsidRPr="00530D3C" w14:paraId="3C6DF92A" w14:textId="77777777" w:rsidTr="00D105C8">
        <w:tc>
          <w:tcPr>
            <w:tcW w:w="846" w:type="dxa"/>
            <w:shd w:val="clear" w:color="auto" w:fill="auto"/>
          </w:tcPr>
          <w:p w14:paraId="70E1B0FC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7" w:type="dxa"/>
            <w:shd w:val="clear" w:color="auto" w:fill="auto"/>
          </w:tcPr>
          <w:p w14:paraId="1D4F9688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Песни, которые мы поём.</w:t>
            </w:r>
          </w:p>
        </w:tc>
        <w:tc>
          <w:tcPr>
            <w:tcW w:w="1237" w:type="dxa"/>
            <w:shd w:val="clear" w:color="auto" w:fill="auto"/>
          </w:tcPr>
          <w:p w14:paraId="114E90F0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0E1AFD24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Караоке.</w:t>
            </w:r>
          </w:p>
        </w:tc>
      </w:tr>
      <w:tr w:rsidR="00B637A1" w:rsidRPr="00530D3C" w14:paraId="081E6806" w14:textId="77777777" w:rsidTr="00D105C8">
        <w:tc>
          <w:tcPr>
            <w:tcW w:w="846" w:type="dxa"/>
            <w:shd w:val="clear" w:color="auto" w:fill="auto"/>
          </w:tcPr>
          <w:p w14:paraId="61FC84BE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shd w:val="clear" w:color="auto" w:fill="auto"/>
          </w:tcPr>
          <w:p w14:paraId="2F7D479D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Медитация «Река жизни».</w:t>
            </w:r>
          </w:p>
        </w:tc>
        <w:tc>
          <w:tcPr>
            <w:tcW w:w="1237" w:type="dxa"/>
            <w:shd w:val="clear" w:color="auto" w:fill="auto"/>
          </w:tcPr>
          <w:p w14:paraId="74311CA9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  <w:shd w:val="clear" w:color="auto" w:fill="auto"/>
          </w:tcPr>
          <w:p w14:paraId="1B257C4D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 Н. Правдиной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 xml:space="preserve"> «Формула успеха».</w:t>
            </w:r>
          </w:p>
        </w:tc>
      </w:tr>
      <w:tr w:rsidR="00B637A1" w:rsidRPr="00530D3C" w14:paraId="217B0A4D" w14:textId="77777777" w:rsidTr="00D105C8">
        <w:tc>
          <w:tcPr>
            <w:tcW w:w="846" w:type="dxa"/>
            <w:shd w:val="clear" w:color="auto" w:fill="auto"/>
          </w:tcPr>
          <w:p w14:paraId="11895DB0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shd w:val="clear" w:color="auto" w:fill="auto"/>
          </w:tcPr>
          <w:p w14:paraId="5DDBE28E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Борьба с обидами.</w:t>
            </w:r>
          </w:p>
        </w:tc>
        <w:tc>
          <w:tcPr>
            <w:tcW w:w="1237" w:type="dxa"/>
            <w:shd w:val="clear" w:color="auto" w:fill="auto"/>
          </w:tcPr>
          <w:p w14:paraId="578F5593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30D2C923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Ю.М. Орлов «Обида. Вина»</w:t>
            </w:r>
          </w:p>
        </w:tc>
      </w:tr>
      <w:tr w:rsidR="00B637A1" w:rsidRPr="00530D3C" w14:paraId="3BE56E83" w14:textId="77777777" w:rsidTr="00D105C8">
        <w:tc>
          <w:tcPr>
            <w:tcW w:w="846" w:type="dxa"/>
            <w:shd w:val="clear" w:color="auto" w:fill="auto"/>
          </w:tcPr>
          <w:p w14:paraId="0846E380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  <w:shd w:val="clear" w:color="auto" w:fill="auto"/>
          </w:tcPr>
          <w:p w14:paraId="22924978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Борьба со страхами.</w:t>
            </w:r>
          </w:p>
        </w:tc>
        <w:tc>
          <w:tcPr>
            <w:tcW w:w="1237" w:type="dxa"/>
            <w:shd w:val="clear" w:color="auto" w:fill="auto"/>
          </w:tcPr>
          <w:p w14:paraId="61193B43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20035BCC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Аудиокнига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Правдиной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«Формула Успеха»</w:t>
            </w:r>
          </w:p>
        </w:tc>
      </w:tr>
      <w:tr w:rsidR="00B637A1" w:rsidRPr="00530D3C" w14:paraId="173A4365" w14:textId="77777777" w:rsidTr="00D105C8">
        <w:tc>
          <w:tcPr>
            <w:tcW w:w="846" w:type="dxa"/>
            <w:shd w:val="clear" w:color="auto" w:fill="auto"/>
          </w:tcPr>
          <w:p w14:paraId="6BCD636A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67" w:type="dxa"/>
            <w:shd w:val="clear" w:color="auto" w:fill="auto"/>
          </w:tcPr>
          <w:p w14:paraId="416BD2D1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Целительное рисование.</w:t>
            </w:r>
          </w:p>
        </w:tc>
        <w:tc>
          <w:tcPr>
            <w:tcW w:w="1237" w:type="dxa"/>
            <w:shd w:val="clear" w:color="auto" w:fill="auto"/>
          </w:tcPr>
          <w:p w14:paraId="608378C3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2EBCACB4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Ю.М. Орлов «Целительное рисование»</w:t>
            </w:r>
          </w:p>
        </w:tc>
      </w:tr>
      <w:tr w:rsidR="00B637A1" w:rsidRPr="00530D3C" w14:paraId="56835768" w14:textId="77777777" w:rsidTr="00D105C8">
        <w:tc>
          <w:tcPr>
            <w:tcW w:w="846" w:type="dxa"/>
            <w:shd w:val="clear" w:color="auto" w:fill="auto"/>
          </w:tcPr>
          <w:p w14:paraId="3138308A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7" w:type="dxa"/>
            <w:shd w:val="clear" w:color="auto" w:fill="auto"/>
          </w:tcPr>
          <w:p w14:paraId="53AAF679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Медитация «Назад в будущее»</w:t>
            </w:r>
          </w:p>
        </w:tc>
        <w:tc>
          <w:tcPr>
            <w:tcW w:w="1237" w:type="dxa"/>
            <w:shd w:val="clear" w:color="auto" w:fill="auto"/>
          </w:tcPr>
          <w:p w14:paraId="60BE5FB7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026ACE92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«Формула Успеха».</w:t>
            </w:r>
          </w:p>
        </w:tc>
      </w:tr>
      <w:tr w:rsidR="00B637A1" w:rsidRPr="00530D3C" w14:paraId="379E0A51" w14:textId="77777777" w:rsidTr="00D105C8">
        <w:tc>
          <w:tcPr>
            <w:tcW w:w="846" w:type="dxa"/>
            <w:shd w:val="clear" w:color="auto" w:fill="auto"/>
          </w:tcPr>
          <w:p w14:paraId="07BD1C9C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7" w:type="dxa"/>
            <w:shd w:val="clear" w:color="auto" w:fill="auto"/>
          </w:tcPr>
          <w:p w14:paraId="7CFF3F65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Борьба с завистью.</w:t>
            </w:r>
          </w:p>
        </w:tc>
        <w:tc>
          <w:tcPr>
            <w:tcW w:w="1237" w:type="dxa"/>
            <w:shd w:val="clear" w:color="auto" w:fill="auto"/>
          </w:tcPr>
          <w:p w14:paraId="673004C5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3833D5CE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Ю.М. Орлов «Стыд. Зависть»</w:t>
            </w:r>
          </w:p>
        </w:tc>
      </w:tr>
      <w:tr w:rsidR="00B637A1" w:rsidRPr="00530D3C" w14:paraId="5C4A1237" w14:textId="77777777" w:rsidTr="00D105C8">
        <w:tc>
          <w:tcPr>
            <w:tcW w:w="846" w:type="dxa"/>
            <w:shd w:val="clear" w:color="auto" w:fill="auto"/>
          </w:tcPr>
          <w:p w14:paraId="44FE8E08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shd w:val="clear" w:color="auto" w:fill="auto"/>
          </w:tcPr>
          <w:p w14:paraId="749BA31E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Любовь к себе.</w:t>
            </w:r>
          </w:p>
        </w:tc>
        <w:tc>
          <w:tcPr>
            <w:tcW w:w="1237" w:type="dxa"/>
            <w:shd w:val="clear" w:color="auto" w:fill="auto"/>
          </w:tcPr>
          <w:p w14:paraId="11CDAA6A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1A0F695F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Аудиокнига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Правдиной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«Формула Успеха»</w:t>
            </w:r>
          </w:p>
        </w:tc>
      </w:tr>
      <w:tr w:rsidR="00B637A1" w:rsidRPr="00530D3C" w14:paraId="3F8983B0" w14:textId="77777777" w:rsidTr="00D105C8">
        <w:tc>
          <w:tcPr>
            <w:tcW w:w="846" w:type="dxa"/>
            <w:shd w:val="clear" w:color="auto" w:fill="auto"/>
          </w:tcPr>
          <w:p w14:paraId="20A9A45F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shd w:val="clear" w:color="auto" w:fill="auto"/>
          </w:tcPr>
          <w:p w14:paraId="27138291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Имидж человека.</w:t>
            </w:r>
          </w:p>
        </w:tc>
        <w:tc>
          <w:tcPr>
            <w:tcW w:w="1237" w:type="dxa"/>
            <w:shd w:val="clear" w:color="auto" w:fill="auto"/>
          </w:tcPr>
          <w:p w14:paraId="3284B50A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28221B99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Аудиокнига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Правдиной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«Формула Успеха»</w:t>
            </w:r>
          </w:p>
        </w:tc>
      </w:tr>
      <w:tr w:rsidR="00B637A1" w:rsidRPr="00530D3C" w14:paraId="2FC3F01F" w14:textId="77777777" w:rsidTr="00D105C8">
        <w:tc>
          <w:tcPr>
            <w:tcW w:w="846" w:type="dxa"/>
            <w:shd w:val="clear" w:color="auto" w:fill="auto"/>
          </w:tcPr>
          <w:p w14:paraId="198DDF3E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shd w:val="clear" w:color="auto" w:fill="auto"/>
          </w:tcPr>
          <w:p w14:paraId="72B9FB01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Медитация «Радуга».</w:t>
            </w:r>
          </w:p>
        </w:tc>
        <w:tc>
          <w:tcPr>
            <w:tcW w:w="1237" w:type="dxa"/>
            <w:shd w:val="clear" w:color="auto" w:fill="auto"/>
          </w:tcPr>
          <w:p w14:paraId="63DF3904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059B3EC6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Аудиокнига Н.Правдиной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«Формула Успеха»</w:t>
            </w:r>
          </w:p>
        </w:tc>
      </w:tr>
      <w:tr w:rsidR="00B637A1" w:rsidRPr="00530D3C" w14:paraId="37FF15E8" w14:textId="77777777" w:rsidTr="00D105C8">
        <w:tc>
          <w:tcPr>
            <w:tcW w:w="846" w:type="dxa"/>
            <w:shd w:val="clear" w:color="auto" w:fill="auto"/>
          </w:tcPr>
          <w:p w14:paraId="0ADFA5F7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7" w:type="dxa"/>
            <w:shd w:val="clear" w:color="auto" w:fill="auto"/>
          </w:tcPr>
          <w:p w14:paraId="40EE99E5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Одежда, которую мы носим.</w:t>
            </w:r>
          </w:p>
        </w:tc>
        <w:tc>
          <w:tcPr>
            <w:tcW w:w="1237" w:type="dxa"/>
            <w:shd w:val="clear" w:color="auto" w:fill="auto"/>
          </w:tcPr>
          <w:p w14:paraId="1C92C3A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4567BE5F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Журналы мод.</w:t>
            </w:r>
          </w:p>
        </w:tc>
      </w:tr>
      <w:tr w:rsidR="00B637A1" w:rsidRPr="00530D3C" w14:paraId="5A2CE95F" w14:textId="77777777" w:rsidTr="00D105C8">
        <w:tc>
          <w:tcPr>
            <w:tcW w:w="846" w:type="dxa"/>
            <w:shd w:val="clear" w:color="auto" w:fill="auto"/>
          </w:tcPr>
          <w:p w14:paraId="4FF8457D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7" w:type="dxa"/>
            <w:shd w:val="clear" w:color="auto" w:fill="auto"/>
          </w:tcPr>
          <w:p w14:paraId="028EAEF2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Карта желаний.</w:t>
            </w:r>
          </w:p>
        </w:tc>
        <w:tc>
          <w:tcPr>
            <w:tcW w:w="1237" w:type="dxa"/>
            <w:shd w:val="clear" w:color="auto" w:fill="auto"/>
          </w:tcPr>
          <w:p w14:paraId="36DA27EC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6A3A507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Яркие журналы.</w:t>
            </w:r>
          </w:p>
        </w:tc>
      </w:tr>
      <w:tr w:rsidR="00B637A1" w:rsidRPr="00530D3C" w14:paraId="4F01AF93" w14:textId="77777777" w:rsidTr="00D105C8">
        <w:tc>
          <w:tcPr>
            <w:tcW w:w="846" w:type="dxa"/>
            <w:shd w:val="clear" w:color="auto" w:fill="auto"/>
          </w:tcPr>
          <w:p w14:paraId="0801D80D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67" w:type="dxa"/>
            <w:shd w:val="clear" w:color="auto" w:fill="auto"/>
          </w:tcPr>
          <w:p w14:paraId="49CA2BD6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Исполняем желания.</w:t>
            </w:r>
          </w:p>
        </w:tc>
        <w:tc>
          <w:tcPr>
            <w:tcW w:w="1237" w:type="dxa"/>
            <w:shd w:val="clear" w:color="auto" w:fill="auto"/>
          </w:tcPr>
          <w:p w14:paraId="6C0084A9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6AEE3204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Аудиокнига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Правдиной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«Формула Успеха»</w:t>
            </w:r>
          </w:p>
        </w:tc>
      </w:tr>
      <w:tr w:rsidR="00B637A1" w:rsidRPr="00530D3C" w14:paraId="2D7323DA" w14:textId="77777777" w:rsidTr="00D105C8">
        <w:tc>
          <w:tcPr>
            <w:tcW w:w="846" w:type="dxa"/>
            <w:shd w:val="clear" w:color="auto" w:fill="auto"/>
          </w:tcPr>
          <w:p w14:paraId="0EB9787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30,31</w:t>
            </w:r>
          </w:p>
        </w:tc>
        <w:tc>
          <w:tcPr>
            <w:tcW w:w="3667" w:type="dxa"/>
            <w:shd w:val="clear" w:color="auto" w:fill="auto"/>
          </w:tcPr>
          <w:p w14:paraId="7C4E38F3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Черпаем силу от природы.</w:t>
            </w:r>
          </w:p>
        </w:tc>
        <w:tc>
          <w:tcPr>
            <w:tcW w:w="1237" w:type="dxa"/>
            <w:shd w:val="clear" w:color="auto" w:fill="auto"/>
          </w:tcPr>
          <w:p w14:paraId="5FEBC16E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72687C3D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Мир природы»</w:t>
            </w:r>
          </w:p>
        </w:tc>
      </w:tr>
      <w:tr w:rsidR="00B637A1" w:rsidRPr="00530D3C" w14:paraId="4A0461BA" w14:textId="77777777" w:rsidTr="00D105C8">
        <w:tc>
          <w:tcPr>
            <w:tcW w:w="846" w:type="dxa"/>
            <w:shd w:val="clear" w:color="auto" w:fill="auto"/>
          </w:tcPr>
          <w:p w14:paraId="3533270E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32,33</w:t>
            </w:r>
          </w:p>
        </w:tc>
        <w:tc>
          <w:tcPr>
            <w:tcW w:w="3667" w:type="dxa"/>
            <w:shd w:val="clear" w:color="auto" w:fill="auto"/>
          </w:tcPr>
          <w:p w14:paraId="066E1B28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Улыбка. Юмор – самое лучшее лечение.</w:t>
            </w:r>
          </w:p>
        </w:tc>
        <w:tc>
          <w:tcPr>
            <w:tcW w:w="1237" w:type="dxa"/>
            <w:shd w:val="clear" w:color="auto" w:fill="auto"/>
          </w:tcPr>
          <w:p w14:paraId="4914838E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shd w:val="clear" w:color="auto" w:fill="auto"/>
          </w:tcPr>
          <w:p w14:paraId="3307B70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Уроки Норбекова.</w:t>
            </w:r>
          </w:p>
        </w:tc>
      </w:tr>
      <w:tr w:rsidR="00B637A1" w:rsidRPr="00530D3C" w14:paraId="778357F4" w14:textId="77777777" w:rsidTr="00D105C8">
        <w:tc>
          <w:tcPr>
            <w:tcW w:w="846" w:type="dxa"/>
            <w:shd w:val="clear" w:color="auto" w:fill="auto"/>
          </w:tcPr>
          <w:p w14:paraId="2525F789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67" w:type="dxa"/>
            <w:shd w:val="clear" w:color="auto" w:fill="auto"/>
          </w:tcPr>
          <w:p w14:paraId="3C9609E1" w14:textId="77777777" w:rsidR="00B637A1" w:rsidRPr="00530D3C" w:rsidRDefault="00B637A1" w:rsidP="00D105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237" w:type="dxa"/>
            <w:shd w:val="clear" w:color="auto" w:fill="auto"/>
          </w:tcPr>
          <w:p w14:paraId="6305BEAC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shd w:val="clear" w:color="auto" w:fill="auto"/>
          </w:tcPr>
          <w:p w14:paraId="6E70C6B1" w14:textId="77777777" w:rsidR="00B637A1" w:rsidRPr="00530D3C" w:rsidRDefault="00B637A1" w:rsidP="00D105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0D3C">
              <w:rPr>
                <w:rFonts w:ascii="Times New Roman" w:hAnsi="Times New Roman" w:cs="Times New Roman"/>
                <w:sz w:val="28"/>
                <w:szCs w:val="28"/>
              </w:rPr>
              <w:t>Разговор с Богом».</w:t>
            </w:r>
          </w:p>
        </w:tc>
      </w:tr>
    </w:tbl>
    <w:p w14:paraId="04D21BF6" w14:textId="4F492E87" w:rsidR="00B637A1" w:rsidRPr="00982658" w:rsidRDefault="00B637A1" w:rsidP="0098265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C5FD7" w14:textId="77777777" w:rsidR="002144A2" w:rsidRPr="00E90818" w:rsidRDefault="002144A2" w:rsidP="002144A2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81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6E75C067" w14:textId="77777777" w:rsidR="002144A2" w:rsidRDefault="002144A2" w:rsidP="002144A2">
      <w:pPr>
        <w:ind w:firstLine="708"/>
        <w:jc w:val="center"/>
        <w:rPr>
          <w:b/>
          <w:sz w:val="28"/>
          <w:szCs w:val="28"/>
        </w:rPr>
      </w:pPr>
    </w:p>
    <w:p w14:paraId="36630EA7" w14:textId="77777777" w:rsidR="002144A2" w:rsidRPr="002144A2" w:rsidRDefault="002144A2" w:rsidP="00214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A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144A2">
        <w:rPr>
          <w:rFonts w:ascii="Times New Roman" w:hAnsi="Times New Roman" w:cs="Times New Roman"/>
          <w:sz w:val="28"/>
          <w:szCs w:val="28"/>
        </w:rPr>
        <w:t>Курпатов Андрей Как изменить отношение к жизни. – СПб: Издательский дом «Нева», 2005.</w:t>
      </w:r>
    </w:p>
    <w:p w14:paraId="1135F16A" w14:textId="77777777" w:rsidR="002144A2" w:rsidRPr="002144A2" w:rsidRDefault="002144A2" w:rsidP="00214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A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144A2">
        <w:rPr>
          <w:rFonts w:ascii="Times New Roman" w:hAnsi="Times New Roman" w:cs="Times New Roman"/>
          <w:sz w:val="28"/>
          <w:szCs w:val="28"/>
        </w:rPr>
        <w:t>Нефедова И., Власова Е. Я и мой имидж. – М.: Яуза, 1997.</w:t>
      </w:r>
    </w:p>
    <w:p w14:paraId="5D7B33B1" w14:textId="77777777" w:rsidR="002144A2" w:rsidRPr="002144A2" w:rsidRDefault="002144A2" w:rsidP="00214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A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144A2">
        <w:rPr>
          <w:rFonts w:ascii="Times New Roman" w:hAnsi="Times New Roman" w:cs="Times New Roman"/>
          <w:sz w:val="28"/>
          <w:szCs w:val="28"/>
        </w:rPr>
        <w:t>Норбеков М. Опыт дура, или ключ к прозрению. – СПб: Из. «Весь», 2002.</w:t>
      </w:r>
    </w:p>
    <w:p w14:paraId="5A7AF261" w14:textId="77777777" w:rsidR="002144A2" w:rsidRPr="002144A2" w:rsidRDefault="002144A2" w:rsidP="00214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A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144A2">
        <w:rPr>
          <w:rFonts w:ascii="Times New Roman" w:hAnsi="Times New Roman" w:cs="Times New Roman"/>
          <w:sz w:val="28"/>
          <w:szCs w:val="28"/>
        </w:rPr>
        <w:t>Норбеков</w:t>
      </w:r>
      <w:r w:rsidRPr="00214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4A2">
        <w:rPr>
          <w:rFonts w:ascii="Times New Roman" w:hAnsi="Times New Roman" w:cs="Times New Roman"/>
          <w:sz w:val="28"/>
          <w:szCs w:val="28"/>
        </w:rPr>
        <w:t>М., Хван Ю. Уроки Норбекова. Дорога в молодость и здоровье.- СПб: ПИТЕР, 2001.</w:t>
      </w:r>
    </w:p>
    <w:p w14:paraId="5A3C7052" w14:textId="36BD1635" w:rsidR="002144A2" w:rsidRDefault="002144A2" w:rsidP="002144A2">
      <w:pPr>
        <w:ind w:firstLine="708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2144A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2144A2">
        <w:rPr>
          <w:rFonts w:ascii="Times New Roman" w:hAnsi="Times New Roman" w:cs="Times New Roman"/>
          <w:sz w:val="28"/>
          <w:szCs w:val="28"/>
        </w:rPr>
        <w:t xml:space="preserve">Ю.М. Орлов </w:t>
      </w:r>
      <w:r w:rsidRPr="00530D3C">
        <w:rPr>
          <w:rFonts w:ascii="Times New Roman" w:hAnsi="Times New Roman" w:cs="Times New Roman"/>
          <w:sz w:val="28"/>
          <w:szCs w:val="28"/>
        </w:rPr>
        <w:t>«</w:t>
      </w:r>
      <w:r w:rsidRPr="00530D3C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Оздоравливающее (саногенное) мышление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» (цифровая книга)</w:t>
      </w:r>
    </w:p>
    <w:p w14:paraId="0F388E64" w14:textId="3CEC0580" w:rsidR="002144A2" w:rsidRDefault="002144A2" w:rsidP="002144A2">
      <w:pPr>
        <w:ind w:firstLine="708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2144A2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Ю.М. Орлов «Обида. Вина» (цифровая книга)</w:t>
      </w:r>
    </w:p>
    <w:p w14:paraId="14438AD2" w14:textId="18EF6763" w:rsidR="002144A2" w:rsidRDefault="002144A2" w:rsidP="002144A2">
      <w:pPr>
        <w:ind w:firstLine="708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2144A2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Ю.М. Орлов «Стыд. Зависть» (цифровая книга)</w:t>
      </w:r>
    </w:p>
    <w:p w14:paraId="39B14E5A" w14:textId="3643A70D" w:rsidR="002144A2" w:rsidRPr="002144A2" w:rsidRDefault="002144A2" w:rsidP="002144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44A2">
        <w:rPr>
          <w:rFonts w:ascii="Times New Roman" w:hAnsi="Times New Roman" w:cs="Times New Roman"/>
          <w:b/>
          <w:bCs/>
          <w:color w:val="252626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Ю.М. Орлов «Целительное рисование» (цифровая книга)</w:t>
      </w:r>
    </w:p>
    <w:p w14:paraId="6217A7BD" w14:textId="29753BD5" w:rsidR="002144A2" w:rsidRPr="002144A2" w:rsidRDefault="002144A2" w:rsidP="00214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144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44A2">
        <w:rPr>
          <w:rFonts w:ascii="Times New Roman" w:hAnsi="Times New Roman" w:cs="Times New Roman"/>
          <w:sz w:val="28"/>
          <w:szCs w:val="28"/>
        </w:rPr>
        <w:t>Правдина Н. Я привлекаю успех. – СПб: Невский проспект, 2004.</w:t>
      </w:r>
    </w:p>
    <w:p w14:paraId="408ADDB8" w14:textId="77777777" w:rsidR="002144A2" w:rsidRPr="002144A2" w:rsidRDefault="002144A2" w:rsidP="00214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68B070" w14:textId="77777777" w:rsidR="002144A2" w:rsidRPr="002144A2" w:rsidRDefault="002144A2" w:rsidP="002144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144A2">
        <w:rPr>
          <w:rFonts w:ascii="Times New Roman" w:hAnsi="Times New Roman" w:cs="Times New Roman"/>
          <w:b/>
          <w:sz w:val="28"/>
          <w:szCs w:val="28"/>
        </w:rPr>
        <w:t>ЦОРы:</w:t>
      </w:r>
    </w:p>
    <w:p w14:paraId="0D45954D" w14:textId="77777777" w:rsidR="002144A2" w:rsidRPr="002144A2" w:rsidRDefault="002144A2" w:rsidP="002144A2">
      <w:pPr>
        <w:numPr>
          <w:ilvl w:val="0"/>
          <w:numId w:val="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 w:rsidRPr="002144A2">
        <w:rPr>
          <w:rFonts w:ascii="Times New Roman" w:hAnsi="Times New Roman" w:cs="Times New Roman"/>
          <w:sz w:val="28"/>
          <w:szCs w:val="28"/>
        </w:rPr>
        <w:t>Б.К. Шанс. Подборка мини-тренингов (Игорь Бибин).</w:t>
      </w:r>
    </w:p>
    <w:p w14:paraId="417D71EE" w14:textId="77777777" w:rsidR="002144A2" w:rsidRPr="002144A2" w:rsidRDefault="002144A2" w:rsidP="002144A2">
      <w:pPr>
        <w:numPr>
          <w:ilvl w:val="0"/>
          <w:numId w:val="3"/>
        </w:numPr>
        <w:suppressAutoHyphens w:val="0"/>
        <w:spacing w:after="0"/>
        <w:rPr>
          <w:rFonts w:ascii="Times New Roman" w:hAnsi="Times New Roman" w:cs="Times New Roman"/>
          <w:sz w:val="28"/>
          <w:szCs w:val="28"/>
        </w:rPr>
      </w:pPr>
      <w:r w:rsidRPr="002144A2">
        <w:rPr>
          <w:rFonts w:ascii="Times New Roman" w:hAnsi="Times New Roman" w:cs="Times New Roman"/>
          <w:sz w:val="28"/>
          <w:szCs w:val="28"/>
        </w:rPr>
        <w:t>Правдина Н. Формула Успеха.</w:t>
      </w:r>
    </w:p>
    <w:p w14:paraId="048891D4" w14:textId="77777777" w:rsidR="002144A2" w:rsidRPr="002144A2" w:rsidRDefault="002144A2" w:rsidP="00214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4F27BE" w14:textId="77777777" w:rsidR="002144A2" w:rsidRPr="002144A2" w:rsidRDefault="002144A2" w:rsidP="002144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30A029" w14:textId="77777777" w:rsidR="00B637A1" w:rsidRDefault="00B637A1" w:rsidP="00B637A1">
      <w:pPr>
        <w:jc w:val="both"/>
        <w:rPr>
          <w:sz w:val="28"/>
          <w:szCs w:val="28"/>
        </w:rPr>
      </w:pPr>
    </w:p>
    <w:p w14:paraId="6DEE752A" w14:textId="77777777" w:rsidR="00557C64" w:rsidRPr="00530D3C" w:rsidRDefault="00557C64" w:rsidP="00530D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44D3C0" w14:textId="77777777" w:rsidR="00431E0F" w:rsidRDefault="00431E0F"/>
    <w:sectPr w:rsidR="00431E0F" w:rsidSect="004546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6BD"/>
    <w:multiLevelType w:val="hybridMultilevel"/>
    <w:tmpl w:val="EFEA68E8"/>
    <w:lvl w:ilvl="0" w:tplc="575CF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72921"/>
    <w:multiLevelType w:val="hybridMultilevel"/>
    <w:tmpl w:val="C888B532"/>
    <w:lvl w:ilvl="0" w:tplc="35125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150FF"/>
    <w:multiLevelType w:val="hybridMultilevel"/>
    <w:tmpl w:val="568CB738"/>
    <w:lvl w:ilvl="0" w:tplc="DA0A50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82150767">
    <w:abstractNumId w:val="0"/>
  </w:num>
  <w:num w:numId="2" w16cid:durableId="1320302459">
    <w:abstractNumId w:val="1"/>
  </w:num>
  <w:num w:numId="3" w16cid:durableId="1357459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86"/>
    <w:rsid w:val="00044093"/>
    <w:rsid w:val="0007010B"/>
    <w:rsid w:val="002144A2"/>
    <w:rsid w:val="00431E0F"/>
    <w:rsid w:val="004546E5"/>
    <w:rsid w:val="004A4AB4"/>
    <w:rsid w:val="00530D3C"/>
    <w:rsid w:val="00544D22"/>
    <w:rsid w:val="00557C64"/>
    <w:rsid w:val="00812FB7"/>
    <w:rsid w:val="00846FAE"/>
    <w:rsid w:val="008C5C06"/>
    <w:rsid w:val="00982658"/>
    <w:rsid w:val="00A3156C"/>
    <w:rsid w:val="00A74686"/>
    <w:rsid w:val="00B637A1"/>
    <w:rsid w:val="00B93C63"/>
    <w:rsid w:val="00E85EE3"/>
    <w:rsid w:val="00E90818"/>
    <w:rsid w:val="00EC2A54"/>
    <w:rsid w:val="00F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84B6"/>
  <w15:chartTrackingRefBased/>
  <w15:docId w15:val="{BC963684-B11A-40D2-81CE-5141629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686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EC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7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4D2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balajskay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Шнайдер</cp:lastModifiedBy>
  <cp:revision>10</cp:revision>
  <dcterms:created xsi:type="dcterms:W3CDTF">2024-06-18T07:36:00Z</dcterms:created>
  <dcterms:modified xsi:type="dcterms:W3CDTF">2024-06-19T00:26:00Z</dcterms:modified>
</cp:coreProperties>
</file>