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2C376" w14:textId="77777777" w:rsidR="00681729" w:rsidRDefault="00681729" w:rsidP="00681729">
      <w:pPr>
        <w:pStyle w:val="ConsPlusTitle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E4F37E" wp14:editId="345E0EE7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79C8" w14:textId="77777777" w:rsidR="00681729" w:rsidRDefault="00681729" w:rsidP="0068172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4B29C76C" w14:textId="77777777" w:rsidR="00681729" w:rsidRDefault="00681729" w:rsidP="00681729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Уярский районный Совет депутатов</w:t>
      </w:r>
    </w:p>
    <w:p w14:paraId="1CD444F1" w14:textId="77777777" w:rsidR="00681729" w:rsidRDefault="00681729" w:rsidP="00681729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166588B3" w14:textId="77777777" w:rsidR="00681729" w:rsidRDefault="00681729" w:rsidP="00681729">
      <w:pPr>
        <w:pStyle w:val="ConsPlusTitle"/>
        <w:ind w:firstLine="709"/>
        <w:jc w:val="center"/>
        <w:rPr>
          <w:sz w:val="28"/>
          <w:szCs w:val="28"/>
        </w:rPr>
      </w:pPr>
    </w:p>
    <w:p w14:paraId="503A08E1" w14:textId="77777777" w:rsidR="00681729" w:rsidRDefault="00681729" w:rsidP="00681729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D736F03" w14:textId="77777777" w:rsidR="00681729" w:rsidRDefault="00681729" w:rsidP="00681729">
      <w:pPr>
        <w:pStyle w:val="ConsPlusTitle"/>
        <w:ind w:firstLine="709"/>
        <w:jc w:val="center"/>
        <w:rPr>
          <w:sz w:val="28"/>
          <w:szCs w:val="28"/>
        </w:rPr>
      </w:pPr>
    </w:p>
    <w:p w14:paraId="3076A6AC" w14:textId="04D15937" w:rsidR="00681729" w:rsidRDefault="00681729" w:rsidP="00681729">
      <w:pPr>
        <w:rPr>
          <w:sz w:val="28"/>
          <w:szCs w:val="28"/>
        </w:rPr>
      </w:pPr>
      <w:r>
        <w:rPr>
          <w:sz w:val="28"/>
          <w:szCs w:val="28"/>
        </w:rPr>
        <w:t>28.01.2025 г.                                            г. Уяр                                    №  01-01-7</w:t>
      </w:r>
      <w:r>
        <w:rPr>
          <w:sz w:val="28"/>
          <w:szCs w:val="28"/>
        </w:rPr>
        <w:t>5</w:t>
      </w:r>
    </w:p>
    <w:p w14:paraId="1A44B7D7" w14:textId="77777777" w:rsidR="0046425F" w:rsidRPr="00681729" w:rsidRDefault="0046425F" w:rsidP="00F25CC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CEBCB32" w14:textId="2AC71AA9" w:rsidR="00430A09" w:rsidRPr="00681729" w:rsidRDefault="0076107D" w:rsidP="008B2176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 w:rsidRPr="00681729">
        <w:rPr>
          <w:sz w:val="28"/>
          <w:szCs w:val="28"/>
        </w:rPr>
        <w:t>О</w:t>
      </w:r>
      <w:r w:rsidR="00430A09" w:rsidRPr="00681729">
        <w:rPr>
          <w:sz w:val="28"/>
          <w:szCs w:val="28"/>
        </w:rPr>
        <w:t xml:space="preserve">б утверждении Порядка </w:t>
      </w:r>
      <w:r w:rsidR="003F0157" w:rsidRPr="00681729">
        <w:rPr>
          <w:sz w:val="28"/>
          <w:szCs w:val="28"/>
        </w:rPr>
        <w:t xml:space="preserve">распределения и </w:t>
      </w:r>
      <w:r w:rsidR="00430A09" w:rsidRPr="00681729">
        <w:rPr>
          <w:sz w:val="28"/>
          <w:szCs w:val="28"/>
        </w:rPr>
        <w:t>предоставления</w:t>
      </w:r>
      <w:r w:rsidR="00470088" w:rsidRPr="00681729">
        <w:rPr>
          <w:sz w:val="28"/>
          <w:szCs w:val="28"/>
        </w:rPr>
        <w:t xml:space="preserve"> </w:t>
      </w:r>
      <w:r w:rsidR="00F0045A" w:rsidRPr="00681729">
        <w:rPr>
          <w:sz w:val="28"/>
          <w:szCs w:val="28"/>
        </w:rPr>
        <w:t xml:space="preserve">в 2025 году </w:t>
      </w:r>
      <w:r w:rsidR="00CC29E1" w:rsidRPr="00681729">
        <w:rPr>
          <w:sz w:val="28"/>
          <w:szCs w:val="28"/>
        </w:rPr>
        <w:t xml:space="preserve">иных межбюджетных трансфертов </w:t>
      </w:r>
      <w:r w:rsidR="00181F36" w:rsidRPr="00681729">
        <w:rPr>
          <w:sz w:val="28"/>
          <w:szCs w:val="28"/>
        </w:rPr>
        <w:t>из районного бюджета бюджетам муниципальных образований Уярского района</w:t>
      </w:r>
      <w:r w:rsidR="00535C7A" w:rsidRPr="00681729">
        <w:rPr>
          <w:sz w:val="28"/>
          <w:szCs w:val="28"/>
        </w:rPr>
        <w:t xml:space="preserve"> </w:t>
      </w:r>
      <w:r w:rsidR="005977EA" w:rsidRPr="00681729">
        <w:rPr>
          <w:sz w:val="28"/>
          <w:szCs w:val="28"/>
        </w:rPr>
        <w:t xml:space="preserve">на финансовое обеспечение (возмещение) расходов на увеличение </w:t>
      </w:r>
      <w:proofErr w:type="gramStart"/>
      <w:r w:rsidR="005977EA" w:rsidRPr="00681729">
        <w:rPr>
          <w:sz w:val="28"/>
          <w:szCs w:val="28"/>
        </w:rPr>
        <w:t>размеров оплаты труда</w:t>
      </w:r>
      <w:proofErr w:type="gramEnd"/>
      <w:r w:rsidR="005977EA" w:rsidRPr="00681729">
        <w:rPr>
          <w:sz w:val="28"/>
          <w:szCs w:val="28"/>
        </w:rPr>
        <w:t xml:space="preserve"> отдельным категориям работников бюджетной сферы </w:t>
      </w:r>
      <w:r w:rsidR="0032132F" w:rsidRPr="00681729">
        <w:rPr>
          <w:sz w:val="28"/>
          <w:szCs w:val="28"/>
        </w:rPr>
        <w:t>Уярского района</w:t>
      </w:r>
    </w:p>
    <w:p w14:paraId="46C354DF" w14:textId="77777777" w:rsidR="00D4199E" w:rsidRPr="00681729" w:rsidRDefault="00D4199E" w:rsidP="00D4199E">
      <w:pPr>
        <w:jc w:val="both"/>
        <w:rPr>
          <w:sz w:val="28"/>
          <w:szCs w:val="28"/>
        </w:rPr>
      </w:pPr>
    </w:p>
    <w:p w14:paraId="4CDEFA88" w14:textId="3DD8F1DC" w:rsidR="00430A09" w:rsidRPr="00681729" w:rsidRDefault="00181F36" w:rsidP="00D4199E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681729">
        <w:rPr>
          <w:sz w:val="28"/>
          <w:szCs w:val="28"/>
        </w:rPr>
        <w:t>В соответствии со стать</w:t>
      </w:r>
      <w:r w:rsidR="00BC5693" w:rsidRPr="00681729">
        <w:rPr>
          <w:sz w:val="28"/>
          <w:szCs w:val="28"/>
        </w:rPr>
        <w:t>ей</w:t>
      </w:r>
      <w:r w:rsidRPr="00681729">
        <w:rPr>
          <w:sz w:val="28"/>
          <w:szCs w:val="28"/>
        </w:rPr>
        <w:t xml:space="preserve"> 142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72D2D" w:rsidRPr="00681729">
        <w:rPr>
          <w:sz w:val="28"/>
          <w:szCs w:val="28"/>
        </w:rPr>
        <w:t xml:space="preserve"> решением Уярского районного Совета депутатов от 17 октября 2013 г.                     № 01-09-09</w:t>
      </w:r>
      <w:r w:rsidRPr="00681729">
        <w:rPr>
          <w:sz w:val="28"/>
          <w:szCs w:val="28"/>
        </w:rPr>
        <w:t xml:space="preserve"> </w:t>
      </w:r>
      <w:r w:rsidR="00672D2D" w:rsidRPr="00681729">
        <w:rPr>
          <w:sz w:val="28"/>
          <w:szCs w:val="28"/>
        </w:rPr>
        <w:t xml:space="preserve">«Об утверждении положения о межбюджетных отношениях в </w:t>
      </w:r>
      <w:proofErr w:type="spellStart"/>
      <w:r w:rsidR="00672D2D" w:rsidRPr="00681729">
        <w:rPr>
          <w:sz w:val="28"/>
          <w:szCs w:val="28"/>
        </w:rPr>
        <w:t>Уярском</w:t>
      </w:r>
      <w:proofErr w:type="spellEnd"/>
      <w:r w:rsidR="00672D2D" w:rsidRPr="00681729">
        <w:rPr>
          <w:sz w:val="28"/>
          <w:szCs w:val="28"/>
        </w:rPr>
        <w:t xml:space="preserve"> районе», </w:t>
      </w:r>
      <w:r w:rsidRPr="00681729">
        <w:rPr>
          <w:sz w:val="28"/>
          <w:szCs w:val="28"/>
        </w:rPr>
        <w:t>руководствуясь</w:t>
      </w:r>
      <w:r w:rsidR="00523EB0" w:rsidRPr="00681729">
        <w:rPr>
          <w:sz w:val="28"/>
          <w:szCs w:val="28"/>
        </w:rPr>
        <w:t xml:space="preserve"> </w:t>
      </w:r>
      <w:r w:rsidR="00DF24BF" w:rsidRPr="00681729">
        <w:rPr>
          <w:sz w:val="28"/>
          <w:szCs w:val="28"/>
        </w:rPr>
        <w:t>ст</w:t>
      </w:r>
      <w:r w:rsidR="00683A23" w:rsidRPr="00681729">
        <w:rPr>
          <w:sz w:val="28"/>
          <w:szCs w:val="28"/>
        </w:rPr>
        <w:t>атьями</w:t>
      </w:r>
      <w:r w:rsidR="00DF24BF" w:rsidRPr="00681729">
        <w:rPr>
          <w:sz w:val="28"/>
          <w:szCs w:val="28"/>
        </w:rPr>
        <w:t xml:space="preserve"> 27,</w:t>
      </w:r>
      <w:r w:rsidR="00683A23" w:rsidRPr="00681729">
        <w:rPr>
          <w:sz w:val="28"/>
          <w:szCs w:val="28"/>
        </w:rPr>
        <w:t xml:space="preserve"> </w:t>
      </w:r>
      <w:r w:rsidR="00DF24BF" w:rsidRPr="00681729">
        <w:rPr>
          <w:sz w:val="28"/>
          <w:szCs w:val="28"/>
        </w:rPr>
        <w:t>34 Устава Уярского района, Уярский районный Совет депутатов, РЕШИЛ</w:t>
      </w:r>
      <w:r w:rsidR="00430A09" w:rsidRPr="00681729">
        <w:rPr>
          <w:sz w:val="28"/>
          <w:szCs w:val="28"/>
        </w:rPr>
        <w:t>:</w:t>
      </w:r>
      <w:proofErr w:type="gramEnd"/>
    </w:p>
    <w:p w14:paraId="213E042E" w14:textId="5ACE1EC8" w:rsidR="00430A09" w:rsidRPr="00681729" w:rsidRDefault="00430A09" w:rsidP="00D41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729">
        <w:rPr>
          <w:sz w:val="28"/>
          <w:szCs w:val="28"/>
        </w:rPr>
        <w:t xml:space="preserve">1. </w:t>
      </w:r>
      <w:r w:rsidR="005977EA" w:rsidRPr="00681729">
        <w:rPr>
          <w:sz w:val="28"/>
          <w:szCs w:val="28"/>
        </w:rPr>
        <w:t xml:space="preserve">Утвердить </w:t>
      </w:r>
      <w:r w:rsidR="006A31CA" w:rsidRPr="00681729">
        <w:rPr>
          <w:sz w:val="28"/>
          <w:szCs w:val="28"/>
        </w:rPr>
        <w:t>Поряд</w:t>
      </w:r>
      <w:r w:rsidR="005977EA" w:rsidRPr="00681729">
        <w:rPr>
          <w:sz w:val="28"/>
          <w:szCs w:val="28"/>
        </w:rPr>
        <w:t>ок</w:t>
      </w:r>
      <w:r w:rsidR="006A31CA" w:rsidRPr="00681729">
        <w:rPr>
          <w:sz w:val="28"/>
          <w:szCs w:val="28"/>
        </w:rPr>
        <w:t xml:space="preserve"> </w:t>
      </w:r>
      <w:r w:rsidR="005977EA" w:rsidRPr="00681729">
        <w:rPr>
          <w:sz w:val="28"/>
          <w:szCs w:val="28"/>
        </w:rPr>
        <w:t xml:space="preserve">распределения и предоставления средств иных межбюджетных трансфертов в 2025 году из районного бюджета бюджетам муниципальных образований Уярского района на финансовое обеспечение (возмещение) расходов на увеличение </w:t>
      </w:r>
      <w:proofErr w:type="gramStart"/>
      <w:r w:rsidR="005977EA" w:rsidRPr="00681729">
        <w:rPr>
          <w:sz w:val="28"/>
          <w:szCs w:val="28"/>
        </w:rPr>
        <w:t>размеров оплаты труда</w:t>
      </w:r>
      <w:proofErr w:type="gramEnd"/>
      <w:r w:rsidR="005977EA" w:rsidRPr="00681729">
        <w:rPr>
          <w:sz w:val="28"/>
          <w:szCs w:val="28"/>
        </w:rPr>
        <w:t xml:space="preserve"> отдельным категориям работников бюджетной сферы Уярского района согласно приложению, к настоящему решению.</w:t>
      </w:r>
    </w:p>
    <w:p w14:paraId="63332B35" w14:textId="31073B98" w:rsidR="00430A09" w:rsidRPr="00681729" w:rsidRDefault="00430A09" w:rsidP="00D41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729">
        <w:rPr>
          <w:bCs/>
          <w:sz w:val="28"/>
          <w:szCs w:val="28"/>
        </w:rPr>
        <w:t>2.</w:t>
      </w:r>
      <w:r w:rsidR="00DF24BF" w:rsidRPr="00681729">
        <w:rPr>
          <w:bCs/>
          <w:sz w:val="28"/>
          <w:szCs w:val="28"/>
        </w:rPr>
        <w:t xml:space="preserve"> </w:t>
      </w:r>
      <w:proofErr w:type="gramStart"/>
      <w:r w:rsidR="00DF24BF" w:rsidRPr="00681729">
        <w:rPr>
          <w:bCs/>
          <w:sz w:val="28"/>
          <w:szCs w:val="28"/>
        </w:rPr>
        <w:t>Контроль за</w:t>
      </w:r>
      <w:proofErr w:type="gramEnd"/>
      <w:r w:rsidR="00DF24BF" w:rsidRPr="00681729">
        <w:rPr>
          <w:bCs/>
          <w:sz w:val="28"/>
          <w:szCs w:val="28"/>
        </w:rPr>
        <w:t xml:space="preserve"> исполнением настоящего Решения возложить на </w:t>
      </w:r>
      <w:r w:rsidR="001815D1" w:rsidRPr="00681729">
        <w:rPr>
          <w:bCs/>
          <w:sz w:val="28"/>
          <w:szCs w:val="28"/>
        </w:rPr>
        <w:t xml:space="preserve">председателя </w:t>
      </w:r>
      <w:r w:rsidR="00DF24BF" w:rsidRPr="00681729">
        <w:rPr>
          <w:bCs/>
          <w:sz w:val="28"/>
          <w:szCs w:val="28"/>
        </w:rPr>
        <w:t>постоянн</w:t>
      </w:r>
      <w:r w:rsidR="001815D1" w:rsidRPr="00681729">
        <w:rPr>
          <w:bCs/>
          <w:sz w:val="28"/>
          <w:szCs w:val="28"/>
        </w:rPr>
        <w:t>ой</w:t>
      </w:r>
      <w:r w:rsidR="00DF24BF" w:rsidRPr="00681729">
        <w:rPr>
          <w:bCs/>
          <w:sz w:val="28"/>
          <w:szCs w:val="28"/>
        </w:rPr>
        <w:t xml:space="preserve"> комисси</w:t>
      </w:r>
      <w:r w:rsidR="001815D1" w:rsidRPr="00681729">
        <w:rPr>
          <w:bCs/>
          <w:sz w:val="28"/>
          <w:szCs w:val="28"/>
        </w:rPr>
        <w:t>и</w:t>
      </w:r>
      <w:r w:rsidR="00DF24BF" w:rsidRPr="00681729">
        <w:rPr>
          <w:bCs/>
          <w:sz w:val="28"/>
          <w:szCs w:val="28"/>
        </w:rPr>
        <w:t xml:space="preserve"> по бюджету и финансам</w:t>
      </w:r>
      <w:r w:rsidRPr="00681729">
        <w:rPr>
          <w:sz w:val="28"/>
          <w:szCs w:val="28"/>
        </w:rPr>
        <w:t>.</w:t>
      </w:r>
    </w:p>
    <w:p w14:paraId="3D0D6992" w14:textId="0AE42202" w:rsidR="00430A09" w:rsidRPr="00681729" w:rsidRDefault="00430A09" w:rsidP="00D41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729">
        <w:rPr>
          <w:sz w:val="28"/>
          <w:szCs w:val="28"/>
        </w:rPr>
        <w:t xml:space="preserve">3. </w:t>
      </w:r>
      <w:r w:rsidR="006A31CA" w:rsidRPr="00681729">
        <w:rPr>
          <w:sz w:val="28"/>
          <w:szCs w:val="28"/>
        </w:rPr>
        <w:t>Настоящее р</w:t>
      </w:r>
      <w:r w:rsidR="00DF24BF" w:rsidRPr="00681729">
        <w:rPr>
          <w:sz w:val="28"/>
          <w:szCs w:val="28"/>
        </w:rPr>
        <w:t>ешение вступает в силу</w:t>
      </w:r>
      <w:r w:rsidR="002C2FC2" w:rsidRPr="00681729">
        <w:rPr>
          <w:sz w:val="28"/>
          <w:szCs w:val="28"/>
        </w:rPr>
        <w:t xml:space="preserve"> на следующий</w:t>
      </w:r>
      <w:r w:rsidRPr="00681729">
        <w:rPr>
          <w:sz w:val="28"/>
          <w:szCs w:val="28"/>
        </w:rPr>
        <w:t xml:space="preserve"> </w:t>
      </w:r>
      <w:r w:rsidR="002C2FC2" w:rsidRPr="00681729">
        <w:rPr>
          <w:sz w:val="28"/>
          <w:szCs w:val="28"/>
        </w:rPr>
        <w:t xml:space="preserve">день после </w:t>
      </w:r>
      <w:r w:rsidRPr="00681729">
        <w:rPr>
          <w:sz w:val="28"/>
          <w:szCs w:val="28"/>
        </w:rPr>
        <w:t>дн</w:t>
      </w:r>
      <w:r w:rsidR="002C2FC2" w:rsidRPr="00681729">
        <w:rPr>
          <w:sz w:val="28"/>
          <w:szCs w:val="28"/>
        </w:rPr>
        <w:t>я</w:t>
      </w:r>
      <w:r w:rsidRPr="00681729">
        <w:rPr>
          <w:sz w:val="28"/>
          <w:szCs w:val="28"/>
        </w:rPr>
        <w:t xml:space="preserve"> его официального опубликования</w:t>
      </w:r>
      <w:r w:rsidR="00DF24BF" w:rsidRPr="00681729">
        <w:rPr>
          <w:sz w:val="28"/>
          <w:szCs w:val="28"/>
        </w:rPr>
        <w:t xml:space="preserve"> в общественно-политической газете Уярского района «Вперед»</w:t>
      </w:r>
      <w:r w:rsidR="00F65941" w:rsidRPr="00681729">
        <w:rPr>
          <w:sz w:val="28"/>
          <w:szCs w:val="28"/>
        </w:rPr>
        <w:t xml:space="preserve"> и применяется к правоотношениям, возникающим</w:t>
      </w:r>
      <w:r w:rsidR="00D4199E" w:rsidRPr="00681729">
        <w:rPr>
          <w:sz w:val="28"/>
          <w:szCs w:val="28"/>
        </w:rPr>
        <w:t xml:space="preserve"> с 1 января 2025 года.</w:t>
      </w:r>
      <w:r w:rsidR="00F65941" w:rsidRPr="00681729">
        <w:rPr>
          <w:sz w:val="28"/>
          <w:szCs w:val="28"/>
        </w:rPr>
        <w:t xml:space="preserve"> </w:t>
      </w:r>
    </w:p>
    <w:p w14:paraId="28D4B789" w14:textId="77777777" w:rsidR="00E36644" w:rsidRPr="00681729" w:rsidRDefault="00E36644" w:rsidP="00D41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36644" w:rsidRPr="00681729" w14:paraId="33F6C97D" w14:textId="77777777" w:rsidTr="008848D3">
        <w:trPr>
          <w:trHeight w:val="690"/>
        </w:trPr>
        <w:tc>
          <w:tcPr>
            <w:tcW w:w="4793" w:type="dxa"/>
            <w:shd w:val="clear" w:color="auto" w:fill="auto"/>
          </w:tcPr>
          <w:p w14:paraId="1AE41DF4" w14:textId="77777777" w:rsidR="00E36644" w:rsidRPr="00681729" w:rsidRDefault="00E36644" w:rsidP="00E36644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81729">
              <w:rPr>
                <w:sz w:val="28"/>
                <w:szCs w:val="28"/>
              </w:rPr>
              <w:t>Председатель Уярского</w:t>
            </w:r>
          </w:p>
          <w:p w14:paraId="3C5DE89E" w14:textId="77777777" w:rsidR="00E36644" w:rsidRPr="00681729" w:rsidRDefault="00E36644" w:rsidP="00E36644">
            <w:pPr>
              <w:tabs>
                <w:tab w:val="left" w:pos="540"/>
              </w:tabs>
              <w:rPr>
                <w:sz w:val="28"/>
                <w:szCs w:val="28"/>
                <w:shd w:val="clear" w:color="auto" w:fill="FBFBFB"/>
              </w:rPr>
            </w:pPr>
            <w:r w:rsidRPr="00681729">
              <w:rPr>
                <w:sz w:val="28"/>
                <w:szCs w:val="28"/>
              </w:rPr>
              <w:t xml:space="preserve">районного Совета депутатов                                                              </w:t>
            </w:r>
          </w:p>
        </w:tc>
        <w:tc>
          <w:tcPr>
            <w:tcW w:w="4794" w:type="dxa"/>
            <w:shd w:val="clear" w:color="auto" w:fill="auto"/>
          </w:tcPr>
          <w:p w14:paraId="79B1C59B" w14:textId="77777777" w:rsidR="00E36644" w:rsidRPr="00681729" w:rsidRDefault="00E36644" w:rsidP="00E36644">
            <w:pPr>
              <w:tabs>
                <w:tab w:val="left" w:pos="540"/>
              </w:tabs>
              <w:ind w:left="-116"/>
              <w:rPr>
                <w:sz w:val="28"/>
                <w:szCs w:val="28"/>
                <w:shd w:val="clear" w:color="auto" w:fill="FBFBFB"/>
              </w:rPr>
            </w:pPr>
            <w:r w:rsidRPr="00681729">
              <w:rPr>
                <w:sz w:val="28"/>
                <w:szCs w:val="28"/>
              </w:rPr>
              <w:t xml:space="preserve">                         Глава Уярского района                                                                       </w:t>
            </w:r>
          </w:p>
        </w:tc>
      </w:tr>
      <w:tr w:rsidR="00E36644" w:rsidRPr="00681729" w14:paraId="17D50F3B" w14:textId="77777777" w:rsidTr="008848D3">
        <w:trPr>
          <w:trHeight w:val="690"/>
        </w:trPr>
        <w:tc>
          <w:tcPr>
            <w:tcW w:w="4793" w:type="dxa"/>
            <w:shd w:val="clear" w:color="auto" w:fill="auto"/>
          </w:tcPr>
          <w:p w14:paraId="1D9C95C2" w14:textId="77777777" w:rsidR="00E36644" w:rsidRPr="00681729" w:rsidRDefault="00E36644" w:rsidP="00E36644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81729">
              <w:rPr>
                <w:sz w:val="28"/>
                <w:szCs w:val="28"/>
              </w:rPr>
              <w:t xml:space="preserve">                         </w:t>
            </w:r>
          </w:p>
          <w:p w14:paraId="30EA17AF" w14:textId="6FC97C9C" w:rsidR="00E36644" w:rsidRPr="00681729" w:rsidRDefault="00E36644" w:rsidP="00D4199E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81729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681729">
              <w:rPr>
                <w:sz w:val="28"/>
                <w:szCs w:val="28"/>
              </w:rPr>
              <w:t>С.Н.Старцев</w:t>
            </w:r>
            <w:proofErr w:type="spellEnd"/>
          </w:p>
        </w:tc>
        <w:tc>
          <w:tcPr>
            <w:tcW w:w="4794" w:type="dxa"/>
            <w:shd w:val="clear" w:color="auto" w:fill="auto"/>
          </w:tcPr>
          <w:p w14:paraId="1F9B72B0" w14:textId="77777777" w:rsidR="00E36644" w:rsidRPr="00681729" w:rsidRDefault="00E36644" w:rsidP="00E3664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682613DE" w14:textId="1FBE54E6" w:rsidR="00E36644" w:rsidRPr="00681729" w:rsidRDefault="00E36644" w:rsidP="00D4199E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81729">
              <w:rPr>
                <w:sz w:val="28"/>
                <w:szCs w:val="28"/>
              </w:rPr>
              <w:t xml:space="preserve">                                     П.А. Грызунов</w:t>
            </w:r>
          </w:p>
        </w:tc>
      </w:tr>
    </w:tbl>
    <w:p w14:paraId="2961FFAD" w14:textId="77777777" w:rsidR="004B7903" w:rsidRPr="00681729" w:rsidRDefault="004B7903" w:rsidP="004B7903">
      <w:pPr>
        <w:pStyle w:val="ConsNormal"/>
        <w:widowControl/>
        <w:ind w:left="5812" w:firstLine="0"/>
        <w:rPr>
          <w:rFonts w:ascii="Times New Roman" w:hAnsi="Times New Roman"/>
          <w:sz w:val="28"/>
          <w:szCs w:val="28"/>
        </w:rPr>
      </w:pPr>
      <w:r w:rsidRPr="006817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 w:rsidRPr="00681729">
        <w:rPr>
          <w:rFonts w:ascii="Times New Roman" w:hAnsi="Times New Roman"/>
          <w:sz w:val="28"/>
          <w:szCs w:val="28"/>
        </w:rPr>
        <w:t>к</w:t>
      </w:r>
      <w:proofErr w:type="gramEnd"/>
      <w:r w:rsidRPr="00681729">
        <w:rPr>
          <w:rFonts w:ascii="Times New Roman" w:hAnsi="Times New Roman"/>
          <w:sz w:val="28"/>
          <w:szCs w:val="28"/>
        </w:rPr>
        <w:t xml:space="preserve"> </w:t>
      </w:r>
    </w:p>
    <w:p w14:paraId="2F9A60B2" w14:textId="77777777" w:rsidR="004B7903" w:rsidRPr="00681729" w:rsidRDefault="004B7903" w:rsidP="004B7903">
      <w:pPr>
        <w:pStyle w:val="ConsNormal"/>
        <w:widowControl/>
        <w:ind w:left="5812" w:firstLine="0"/>
        <w:rPr>
          <w:rFonts w:ascii="Times New Roman" w:hAnsi="Times New Roman"/>
          <w:sz w:val="28"/>
          <w:szCs w:val="28"/>
        </w:rPr>
      </w:pPr>
      <w:r w:rsidRPr="00681729">
        <w:rPr>
          <w:rFonts w:ascii="Times New Roman" w:hAnsi="Times New Roman"/>
          <w:sz w:val="28"/>
          <w:szCs w:val="28"/>
        </w:rPr>
        <w:t>решению Уярского районного Совета депутатов</w:t>
      </w:r>
    </w:p>
    <w:p w14:paraId="507C6621" w14:textId="6A4ADF35" w:rsidR="004B7903" w:rsidRPr="00681729" w:rsidRDefault="004B7903" w:rsidP="004B7903">
      <w:pPr>
        <w:pStyle w:val="ConsNormal"/>
        <w:widowControl/>
        <w:ind w:left="6379" w:hanging="567"/>
        <w:jc w:val="both"/>
        <w:rPr>
          <w:rFonts w:ascii="Times New Roman" w:hAnsi="Times New Roman"/>
          <w:sz w:val="28"/>
          <w:szCs w:val="28"/>
        </w:rPr>
      </w:pPr>
      <w:r w:rsidRPr="00681729">
        <w:rPr>
          <w:rFonts w:ascii="Times New Roman" w:hAnsi="Times New Roman"/>
          <w:sz w:val="28"/>
          <w:szCs w:val="28"/>
        </w:rPr>
        <w:t xml:space="preserve">от </w:t>
      </w:r>
      <w:r w:rsidR="00F4435A">
        <w:rPr>
          <w:rFonts w:ascii="Times New Roman" w:hAnsi="Times New Roman"/>
          <w:sz w:val="28"/>
          <w:szCs w:val="28"/>
        </w:rPr>
        <w:t xml:space="preserve">28.01.2025 г. </w:t>
      </w:r>
      <w:r w:rsidRPr="00681729">
        <w:rPr>
          <w:rFonts w:ascii="Times New Roman" w:hAnsi="Times New Roman"/>
          <w:sz w:val="28"/>
          <w:szCs w:val="28"/>
        </w:rPr>
        <w:t xml:space="preserve">№ </w:t>
      </w:r>
      <w:r w:rsidR="00F4435A">
        <w:rPr>
          <w:rFonts w:ascii="Times New Roman" w:hAnsi="Times New Roman"/>
          <w:sz w:val="28"/>
          <w:szCs w:val="28"/>
        </w:rPr>
        <w:t>01-01-75</w:t>
      </w:r>
      <w:bookmarkStart w:id="0" w:name="_GoBack"/>
      <w:bookmarkEnd w:id="0"/>
    </w:p>
    <w:p w14:paraId="3435D034" w14:textId="0F813987" w:rsidR="00F65941" w:rsidRPr="00681729" w:rsidRDefault="00F65941" w:rsidP="004B790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19B80172" w14:textId="77777777" w:rsidR="0046425F" w:rsidRPr="00681729" w:rsidRDefault="0046425F" w:rsidP="00F0045A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09154631" w14:textId="7EFF7F64" w:rsidR="00D515C3" w:rsidRPr="00681729" w:rsidRDefault="00F0045A" w:rsidP="001073B1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81729">
        <w:rPr>
          <w:rFonts w:ascii="Times New Roman" w:hAnsi="Times New Roman"/>
          <w:bCs/>
          <w:sz w:val="28"/>
          <w:szCs w:val="28"/>
        </w:rPr>
        <w:t xml:space="preserve">Порядок распределения и предоставления в 2025 году иных межбюджетных трансфертов из районного бюджета бюджетам муниципальных образований Уярского района на финансовое обеспечение (возмещение) расходов на увеличение </w:t>
      </w:r>
      <w:proofErr w:type="gramStart"/>
      <w:r w:rsidRPr="00681729">
        <w:rPr>
          <w:rFonts w:ascii="Times New Roman" w:hAnsi="Times New Roman"/>
          <w:bCs/>
          <w:sz w:val="28"/>
          <w:szCs w:val="28"/>
        </w:rPr>
        <w:t>размеров оплаты труда</w:t>
      </w:r>
      <w:proofErr w:type="gramEnd"/>
      <w:r w:rsidRPr="00681729">
        <w:rPr>
          <w:rFonts w:ascii="Times New Roman" w:hAnsi="Times New Roman"/>
          <w:bCs/>
          <w:sz w:val="28"/>
          <w:szCs w:val="28"/>
        </w:rPr>
        <w:t xml:space="preserve"> отдельным категориям работников бюджетной сферы Уярского района</w:t>
      </w:r>
    </w:p>
    <w:p w14:paraId="472BB5FD" w14:textId="77777777" w:rsidR="00F0045A" w:rsidRPr="00681729" w:rsidRDefault="00F0045A" w:rsidP="00BE7A59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7B356C88" w14:textId="77777777" w:rsidR="00D515C3" w:rsidRPr="00681729" w:rsidRDefault="00D515C3" w:rsidP="00D515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>1. Общие положения</w:t>
      </w:r>
    </w:p>
    <w:p w14:paraId="3315AAFB" w14:textId="77777777" w:rsidR="00F65941" w:rsidRPr="00681729" w:rsidRDefault="00F65941" w:rsidP="00BE7A59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1D1DDCC" w14:textId="37276FF9" w:rsidR="00D515C3" w:rsidRPr="00681729" w:rsidRDefault="00D515C3" w:rsidP="00D4199E">
      <w:pPr>
        <w:pStyle w:val="ConsNormal"/>
        <w:widowControl/>
        <w:tabs>
          <w:tab w:val="left" w:pos="0"/>
        </w:tabs>
        <w:spacing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72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F0045A" w:rsidRPr="00681729">
        <w:rPr>
          <w:rFonts w:ascii="Times New Roman" w:hAnsi="Times New Roman"/>
          <w:sz w:val="28"/>
          <w:szCs w:val="28"/>
        </w:rPr>
        <w:t>Порядок распределения и предоставления в 2025 году иных межбюджетных трансфертов из районного бюджета бюджетам муниципальных образований Уярского района на финансовое обеспечение (возмещение) расходов на увеличение размеров оплаты труда отдельным категориям работников бюджетной сферы Уярского района</w:t>
      </w:r>
      <w:r w:rsidR="000F6D53" w:rsidRPr="00681729">
        <w:rPr>
          <w:rFonts w:ascii="Times New Roman" w:hAnsi="Times New Roman"/>
          <w:sz w:val="28"/>
          <w:szCs w:val="28"/>
        </w:rPr>
        <w:t xml:space="preserve"> </w:t>
      </w:r>
      <w:r w:rsidR="00BE7A59" w:rsidRPr="00681729">
        <w:rPr>
          <w:rFonts w:ascii="Times New Roman" w:hAnsi="Times New Roman"/>
          <w:sz w:val="28"/>
          <w:szCs w:val="28"/>
        </w:rPr>
        <w:t xml:space="preserve">(далее – Порядок) </w:t>
      </w:r>
      <w:r w:rsidR="00267908" w:rsidRPr="00681729">
        <w:rPr>
          <w:rFonts w:ascii="Times New Roman" w:hAnsi="Times New Roman"/>
          <w:sz w:val="28"/>
          <w:szCs w:val="28"/>
        </w:rPr>
        <w:t xml:space="preserve">определяет </w:t>
      </w:r>
      <w:r w:rsidR="000F6D53" w:rsidRPr="00681729">
        <w:rPr>
          <w:rFonts w:ascii="Times New Roman" w:hAnsi="Times New Roman"/>
          <w:sz w:val="28"/>
          <w:szCs w:val="28"/>
        </w:rPr>
        <w:t xml:space="preserve">механизм распределения и предоставления </w:t>
      </w:r>
      <w:bookmarkStart w:id="1" w:name="_Hlk150766041"/>
      <w:r w:rsidR="000F6D53" w:rsidRPr="00681729">
        <w:rPr>
          <w:rFonts w:ascii="Times New Roman" w:hAnsi="Times New Roman"/>
          <w:sz w:val="28"/>
          <w:szCs w:val="28"/>
        </w:rPr>
        <w:t xml:space="preserve">иных межбюджетных трансфертов из районного бюджета бюджетам муниципальных образований Уярского района </w:t>
      </w:r>
      <w:r w:rsidR="00737FCA" w:rsidRPr="00681729">
        <w:rPr>
          <w:rFonts w:ascii="Times New Roman" w:hAnsi="Times New Roman"/>
          <w:spacing w:val="-4"/>
          <w:sz w:val="28"/>
          <w:szCs w:val="28"/>
        </w:rPr>
        <w:t xml:space="preserve">на финансовое обеспечение (возмещение) расходов </w:t>
      </w:r>
      <w:r w:rsidR="00737FCA" w:rsidRPr="00681729">
        <w:rPr>
          <w:rFonts w:ascii="Times New Roman" w:hAnsi="Times New Roman"/>
          <w:spacing w:val="-8"/>
          <w:sz w:val="28"/>
          <w:szCs w:val="28"/>
        </w:rPr>
        <w:t>на увеличение</w:t>
      </w:r>
      <w:proofErr w:type="gramEnd"/>
      <w:r w:rsidR="00737FCA" w:rsidRPr="0068172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="00737FCA" w:rsidRPr="00681729">
        <w:rPr>
          <w:rFonts w:ascii="Times New Roman" w:hAnsi="Times New Roman"/>
          <w:spacing w:val="-8"/>
          <w:sz w:val="28"/>
          <w:szCs w:val="28"/>
        </w:rPr>
        <w:t>размеров оплаты труда</w:t>
      </w:r>
      <w:proofErr w:type="gramEnd"/>
      <w:r w:rsidR="00737FCA" w:rsidRPr="00681729">
        <w:rPr>
          <w:rFonts w:ascii="Times New Roman" w:hAnsi="Times New Roman"/>
          <w:spacing w:val="-8"/>
          <w:sz w:val="28"/>
          <w:szCs w:val="28"/>
        </w:rPr>
        <w:t xml:space="preserve"> отдельным категориям работников</w:t>
      </w:r>
      <w:r w:rsidR="000F6D53" w:rsidRPr="00681729">
        <w:rPr>
          <w:rFonts w:ascii="Times New Roman" w:hAnsi="Times New Roman"/>
          <w:sz w:val="28"/>
          <w:szCs w:val="28"/>
        </w:rPr>
        <w:t xml:space="preserve"> бюджетной сферы Уярского района</w:t>
      </w:r>
      <w:bookmarkEnd w:id="1"/>
      <w:r w:rsidR="00737FCA" w:rsidRPr="00681729">
        <w:rPr>
          <w:rFonts w:ascii="Times New Roman" w:hAnsi="Times New Roman"/>
          <w:sz w:val="28"/>
          <w:szCs w:val="28"/>
        </w:rPr>
        <w:t xml:space="preserve"> </w:t>
      </w:r>
      <w:r w:rsidR="00737FCA" w:rsidRPr="00681729">
        <w:rPr>
          <w:rFonts w:ascii="Times New Roman" w:eastAsia="Calibri" w:hAnsi="Times New Roman"/>
          <w:spacing w:val="-4"/>
          <w:sz w:val="28"/>
          <w:szCs w:val="28"/>
        </w:rPr>
        <w:t>с 1 января 2025 года (далее – иной межбюджетный трансферт).</w:t>
      </w:r>
    </w:p>
    <w:p w14:paraId="04E9DFCA" w14:textId="7B36B10D" w:rsidR="00D515C3" w:rsidRPr="00681729" w:rsidRDefault="00D515C3" w:rsidP="00D4199E">
      <w:pPr>
        <w:pStyle w:val="ConsNormal"/>
        <w:widowControl/>
        <w:tabs>
          <w:tab w:val="left" w:pos="0"/>
        </w:tabs>
        <w:spacing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729">
        <w:rPr>
          <w:rFonts w:ascii="Times New Roman" w:hAnsi="Times New Roman"/>
          <w:sz w:val="28"/>
          <w:szCs w:val="28"/>
        </w:rPr>
        <w:t xml:space="preserve">1.2. </w:t>
      </w:r>
      <w:r w:rsidRPr="00681729">
        <w:rPr>
          <w:rFonts w:ascii="Times New Roman" w:eastAsia="Calibri" w:hAnsi="Times New Roman"/>
          <w:sz w:val="28"/>
          <w:szCs w:val="28"/>
        </w:rPr>
        <w:t xml:space="preserve"> Для целей Порядка под отдельными категориями работников понимаются работники, указанные в пункте 1 постановления Совета администрации Красноярского края от 14.11.2006 № 348-п «О формировании прогноза расходов консолидированного бюджета Красноярского края на содержание органов местного самоуправления и муниципальных органов» (далее – постановление № 348-п).</w:t>
      </w:r>
    </w:p>
    <w:p w14:paraId="0238896E" w14:textId="31765D3F" w:rsidR="00D515C3" w:rsidRPr="00681729" w:rsidRDefault="00D515C3" w:rsidP="00D4199E">
      <w:pPr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z w:val="28"/>
          <w:szCs w:val="28"/>
        </w:rPr>
        <w:t xml:space="preserve">1.3. </w:t>
      </w:r>
      <w:r w:rsidRPr="00681729">
        <w:rPr>
          <w:rFonts w:eastAsia="Calibri"/>
          <w:spacing w:val="-4"/>
          <w:sz w:val="28"/>
          <w:szCs w:val="28"/>
        </w:rPr>
        <w:t xml:space="preserve">Целью предоставления иных межбюджетных трансфертов является </w:t>
      </w:r>
      <w:proofErr w:type="spellStart"/>
      <w:r w:rsidRPr="00681729">
        <w:rPr>
          <w:rFonts w:eastAsia="Calibri"/>
          <w:spacing w:val="-4"/>
          <w:sz w:val="28"/>
          <w:szCs w:val="28"/>
        </w:rPr>
        <w:t>софинансирование</w:t>
      </w:r>
      <w:proofErr w:type="spellEnd"/>
      <w:r w:rsidRPr="00681729">
        <w:rPr>
          <w:rFonts w:eastAsia="Calibri"/>
          <w:spacing w:val="-4"/>
          <w:sz w:val="28"/>
          <w:szCs w:val="28"/>
        </w:rPr>
        <w:t xml:space="preserve">, в том числе в полном объеме, расходных обязательств муниципальных образований </w:t>
      </w:r>
      <w:r w:rsidR="00754810" w:rsidRPr="00681729">
        <w:rPr>
          <w:rFonts w:eastAsia="Calibri"/>
          <w:spacing w:val="-4"/>
          <w:sz w:val="28"/>
          <w:szCs w:val="28"/>
        </w:rPr>
        <w:t>Уярского района</w:t>
      </w:r>
      <w:r w:rsidRPr="00681729">
        <w:rPr>
          <w:rFonts w:eastAsia="Calibri"/>
          <w:spacing w:val="-4"/>
          <w:sz w:val="28"/>
          <w:szCs w:val="28"/>
        </w:rPr>
        <w:t xml:space="preserve"> по финансовому обеспечению (возмещению) расходов на увеличение </w:t>
      </w:r>
      <w:proofErr w:type="gramStart"/>
      <w:r w:rsidRPr="00681729">
        <w:rPr>
          <w:rFonts w:eastAsia="Calibri"/>
          <w:spacing w:val="-4"/>
          <w:sz w:val="28"/>
          <w:szCs w:val="28"/>
        </w:rPr>
        <w:t>размеров оплаты труда</w:t>
      </w:r>
      <w:proofErr w:type="gramEnd"/>
      <w:r w:rsidRPr="00681729">
        <w:rPr>
          <w:rFonts w:eastAsia="Calibri"/>
          <w:spacing w:val="-4"/>
          <w:sz w:val="28"/>
          <w:szCs w:val="28"/>
        </w:rPr>
        <w:t xml:space="preserve"> отдельным категориям работников, указанным в </w:t>
      </w:r>
      <w:hyperlink r:id="rId10" w:history="1">
        <w:r w:rsidRPr="00681729">
          <w:rPr>
            <w:rFonts w:eastAsia="Calibri"/>
            <w:spacing w:val="-4"/>
            <w:sz w:val="28"/>
            <w:szCs w:val="28"/>
          </w:rPr>
          <w:t>пункте 1.2</w:t>
        </w:r>
      </w:hyperlink>
      <w:r w:rsidRPr="00681729">
        <w:rPr>
          <w:rFonts w:eastAsia="Calibri"/>
          <w:spacing w:val="-4"/>
          <w:sz w:val="28"/>
          <w:szCs w:val="28"/>
        </w:rPr>
        <w:t xml:space="preserve"> Порядка с 1 января 2025 года.</w:t>
      </w:r>
    </w:p>
    <w:p w14:paraId="586B119E" w14:textId="77777777" w:rsidR="00D515C3" w:rsidRPr="00681729" w:rsidRDefault="00D515C3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</w:p>
    <w:p w14:paraId="1E8FC28D" w14:textId="77777777" w:rsidR="00D515C3" w:rsidRPr="00681729" w:rsidRDefault="00D515C3" w:rsidP="001073B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>2. Правила предоставления иных межбюджетных трансфертов</w:t>
      </w:r>
    </w:p>
    <w:p w14:paraId="63CBC881" w14:textId="77777777" w:rsidR="00D4199E" w:rsidRPr="00681729" w:rsidRDefault="00D4199E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7D95ECD2" w14:textId="2E4492FC" w:rsidR="00D515C3" w:rsidRPr="00681729" w:rsidRDefault="00D515C3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z w:val="28"/>
          <w:szCs w:val="28"/>
        </w:rPr>
        <w:lastRenderedPageBreak/>
        <w:t xml:space="preserve">2.1. </w:t>
      </w:r>
      <w:proofErr w:type="gramStart"/>
      <w:r w:rsidRPr="00681729">
        <w:rPr>
          <w:rFonts w:eastAsia="Calibri"/>
          <w:spacing w:val="-4"/>
          <w:sz w:val="28"/>
          <w:szCs w:val="28"/>
        </w:rPr>
        <w:t xml:space="preserve">Иные межбюджетные трансферты предоставляются бюджетам муниципальных образований </w:t>
      </w:r>
      <w:r w:rsidRPr="00681729">
        <w:rPr>
          <w:sz w:val="28"/>
          <w:szCs w:val="28"/>
        </w:rPr>
        <w:t>Уярского района</w:t>
      </w:r>
      <w:r w:rsidRPr="00681729">
        <w:rPr>
          <w:rFonts w:eastAsia="Calibri"/>
          <w:spacing w:val="-4"/>
          <w:sz w:val="28"/>
          <w:szCs w:val="28"/>
        </w:rPr>
        <w:t xml:space="preserve"> </w:t>
      </w:r>
      <w:r w:rsidRPr="00681729">
        <w:rPr>
          <w:rFonts w:eastAsia="Calibri"/>
          <w:sz w:val="28"/>
          <w:szCs w:val="28"/>
        </w:rPr>
        <w:t xml:space="preserve">при </w:t>
      </w:r>
      <w:r w:rsidRPr="00681729">
        <w:rPr>
          <w:rFonts w:eastAsia="Calibri"/>
          <w:spacing w:val="-4"/>
          <w:sz w:val="28"/>
          <w:szCs w:val="28"/>
        </w:rPr>
        <w:t xml:space="preserve">условии наличия муниципального правового акта об оплате труда отдельных категорий работников, указанных в </w:t>
      </w:r>
      <w:hyperlink r:id="rId11" w:history="1">
        <w:r w:rsidR="00F0045A" w:rsidRPr="00681729">
          <w:rPr>
            <w:rFonts w:eastAsia="Calibri"/>
            <w:spacing w:val="-4"/>
            <w:sz w:val="28"/>
            <w:szCs w:val="28"/>
          </w:rPr>
          <w:t xml:space="preserve">пункте </w:t>
        </w:r>
        <w:r w:rsidRPr="00681729">
          <w:rPr>
            <w:rFonts w:eastAsia="Calibri"/>
            <w:spacing w:val="-4"/>
            <w:sz w:val="28"/>
            <w:szCs w:val="28"/>
          </w:rPr>
          <w:t>1.2</w:t>
        </w:r>
      </w:hyperlink>
      <w:r w:rsidRPr="00681729">
        <w:rPr>
          <w:rFonts w:eastAsia="Calibri"/>
          <w:spacing w:val="-4"/>
          <w:sz w:val="28"/>
          <w:szCs w:val="28"/>
        </w:rPr>
        <w:t xml:space="preserve"> Порядка, принятого на условиях, предусмотренных постановлением Совета </w:t>
      </w:r>
      <w:r w:rsidRPr="00681729">
        <w:rPr>
          <w:rFonts w:eastAsia="Calibri"/>
          <w:sz w:val="28"/>
          <w:szCs w:val="28"/>
        </w:rPr>
        <w:t xml:space="preserve">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</w:t>
      </w:r>
      <w:r w:rsidRPr="00681729">
        <w:rPr>
          <w:rFonts w:eastAsia="Calibri"/>
          <w:sz w:val="28"/>
          <w:szCs w:val="28"/>
        </w:rPr>
        <w:br/>
        <w:t>на постоянной основе, лиц, замещающих иные</w:t>
      </w:r>
      <w:proofErr w:type="gramEnd"/>
      <w:r w:rsidRPr="00681729">
        <w:rPr>
          <w:rFonts w:eastAsia="Calibri"/>
          <w:sz w:val="28"/>
          <w:szCs w:val="28"/>
        </w:rPr>
        <w:t xml:space="preserve"> муниципальные должности, </w:t>
      </w:r>
      <w:r w:rsidRPr="00681729">
        <w:rPr>
          <w:rFonts w:eastAsia="Calibri"/>
          <w:sz w:val="28"/>
          <w:szCs w:val="28"/>
        </w:rPr>
        <w:br/>
        <w:t>и муниципальных служащих» (далее – постановление № 512-п)</w:t>
      </w:r>
      <w:r w:rsidRPr="00681729">
        <w:rPr>
          <w:rFonts w:eastAsia="Calibri"/>
          <w:spacing w:val="-4"/>
          <w:sz w:val="28"/>
          <w:szCs w:val="28"/>
        </w:rPr>
        <w:t>.</w:t>
      </w:r>
    </w:p>
    <w:p w14:paraId="6D5DA83B" w14:textId="1239D033" w:rsidR="00D515C3" w:rsidRPr="00681729" w:rsidRDefault="00D515C3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pacing w:val="-4"/>
          <w:sz w:val="28"/>
          <w:szCs w:val="28"/>
        </w:rPr>
        <w:t>2.2. Размер иного межбюджетного трансферта бюджету муниципального образования определяется в соответствии с разделом 3 Порядка.</w:t>
      </w:r>
    </w:p>
    <w:p w14:paraId="0B5BE3F9" w14:textId="72B7B366" w:rsidR="00D515C3" w:rsidRPr="00681729" w:rsidRDefault="00D515C3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pacing w:val="-4"/>
          <w:sz w:val="28"/>
          <w:szCs w:val="28"/>
        </w:rPr>
        <w:t>2.3. Для предоставления иного межбюджетного трансферта администрация муниципального образования в срок до 2</w:t>
      </w:r>
      <w:r w:rsidR="00D67875" w:rsidRPr="00681729">
        <w:rPr>
          <w:rFonts w:eastAsia="Calibri"/>
          <w:spacing w:val="-4"/>
          <w:sz w:val="28"/>
          <w:szCs w:val="28"/>
        </w:rPr>
        <w:t>5</w:t>
      </w:r>
      <w:r w:rsidRPr="00681729">
        <w:rPr>
          <w:rFonts w:eastAsia="Calibri"/>
          <w:spacing w:val="-4"/>
          <w:sz w:val="28"/>
          <w:szCs w:val="28"/>
        </w:rPr>
        <w:t xml:space="preserve"> января текущего года нарочным </w:t>
      </w:r>
      <w:r w:rsidRPr="00681729">
        <w:rPr>
          <w:rFonts w:eastAsia="Calibri"/>
          <w:spacing w:val="-6"/>
          <w:sz w:val="28"/>
          <w:szCs w:val="28"/>
        </w:rPr>
        <w:t>или почтовым отправлением представляет в финансовое управление администрации Уярского района (далее – Управление) копию</w:t>
      </w:r>
      <w:r w:rsidRPr="00681729">
        <w:rPr>
          <w:rFonts w:eastAsia="Calibri"/>
          <w:spacing w:val="-4"/>
          <w:sz w:val="28"/>
          <w:szCs w:val="28"/>
        </w:rPr>
        <w:t xml:space="preserve"> муниципального правового акта, указанного в пункте 2.1 Порядка, заверенную главой </w:t>
      </w:r>
      <w:r w:rsidR="001073B1" w:rsidRPr="00681729">
        <w:rPr>
          <w:rFonts w:eastAsia="Calibri"/>
          <w:spacing w:val="-6"/>
          <w:sz w:val="28"/>
          <w:szCs w:val="28"/>
        </w:rPr>
        <w:t xml:space="preserve">муниципального образования </w:t>
      </w:r>
      <w:r w:rsidRPr="00681729">
        <w:rPr>
          <w:rFonts w:eastAsia="Calibri"/>
          <w:spacing w:val="-6"/>
          <w:sz w:val="28"/>
          <w:szCs w:val="28"/>
        </w:rPr>
        <w:t>или</w:t>
      </w:r>
      <w:r w:rsidR="001073B1" w:rsidRPr="00681729">
        <w:rPr>
          <w:rFonts w:eastAsia="Calibri"/>
          <w:spacing w:val="-6"/>
          <w:sz w:val="28"/>
          <w:szCs w:val="28"/>
        </w:rPr>
        <w:t xml:space="preserve"> </w:t>
      </w:r>
      <w:r w:rsidRPr="00681729">
        <w:rPr>
          <w:rFonts w:eastAsia="Calibri"/>
          <w:spacing w:val="-6"/>
          <w:sz w:val="28"/>
          <w:szCs w:val="28"/>
        </w:rPr>
        <w:t>у</w:t>
      </w:r>
      <w:r w:rsidR="001073B1" w:rsidRPr="00681729">
        <w:rPr>
          <w:rFonts w:eastAsia="Calibri"/>
          <w:spacing w:val="-6"/>
          <w:sz w:val="28"/>
          <w:szCs w:val="28"/>
        </w:rPr>
        <w:t xml:space="preserve">полномоченным им </w:t>
      </w:r>
      <w:r w:rsidRPr="00681729">
        <w:rPr>
          <w:rFonts w:eastAsia="Calibri"/>
          <w:spacing w:val="-6"/>
          <w:sz w:val="28"/>
          <w:szCs w:val="28"/>
        </w:rPr>
        <w:t xml:space="preserve">лицом </w:t>
      </w:r>
      <w:r w:rsidR="001073B1" w:rsidRPr="00681729">
        <w:rPr>
          <w:rFonts w:eastAsia="Calibri"/>
          <w:spacing w:val="-6"/>
          <w:sz w:val="28"/>
          <w:szCs w:val="28"/>
        </w:rPr>
        <w:t>(</w:t>
      </w:r>
      <w:r w:rsidRPr="00681729">
        <w:rPr>
          <w:rFonts w:eastAsia="Calibri"/>
          <w:spacing w:val="-6"/>
          <w:sz w:val="28"/>
          <w:szCs w:val="28"/>
        </w:rPr>
        <w:t>далее – уполномоченное лицо).</w:t>
      </w:r>
    </w:p>
    <w:p w14:paraId="5F458905" w14:textId="77777777" w:rsidR="00D515C3" w:rsidRPr="00681729" w:rsidRDefault="00D515C3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pacing w:val="-4"/>
          <w:sz w:val="28"/>
          <w:szCs w:val="28"/>
        </w:rPr>
        <w:t xml:space="preserve">В случае </w:t>
      </w:r>
      <w:proofErr w:type="gramStart"/>
      <w:r w:rsidRPr="00681729">
        <w:rPr>
          <w:rFonts w:eastAsia="Calibri"/>
          <w:spacing w:val="-4"/>
          <w:sz w:val="28"/>
          <w:szCs w:val="28"/>
        </w:rPr>
        <w:t>заверения копии</w:t>
      </w:r>
      <w:proofErr w:type="gramEnd"/>
      <w:r w:rsidRPr="00681729">
        <w:rPr>
          <w:rFonts w:eastAsia="Calibri"/>
          <w:spacing w:val="-4"/>
          <w:sz w:val="28"/>
          <w:szCs w:val="28"/>
        </w:rPr>
        <w:t xml:space="preserve"> муниципального правового акта уполномоченным лицом прилагается документ, подтверждающий полномочия уполномоченного лица на заверение и представление копии муниципального правового акта.</w:t>
      </w:r>
    </w:p>
    <w:p w14:paraId="6FA14662" w14:textId="463AD476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pacing w:val="-4"/>
          <w:sz w:val="28"/>
          <w:szCs w:val="28"/>
        </w:rPr>
        <w:t xml:space="preserve">2.4. Управление в течение 5 рабочих дней со дня получения копии муниципального правового акта, указанного в пункте 2.1 Порядка, осуществляет его проверку на соответствие условию предоставления иного межбюджетного трансферта, установленного в </w:t>
      </w:r>
      <w:hyperlink r:id="rId12" w:history="1">
        <w:r w:rsidRPr="00681729">
          <w:rPr>
            <w:rFonts w:eastAsia="Calibri"/>
            <w:spacing w:val="-4"/>
            <w:sz w:val="28"/>
            <w:szCs w:val="28"/>
          </w:rPr>
          <w:t>пункте 2.1</w:t>
        </w:r>
      </w:hyperlink>
      <w:r w:rsidRPr="00681729">
        <w:rPr>
          <w:rFonts w:eastAsia="Calibri"/>
          <w:spacing w:val="-4"/>
          <w:sz w:val="28"/>
          <w:szCs w:val="28"/>
        </w:rPr>
        <w:t xml:space="preserve"> Порядка, на соблюдение срока, порядка и требований, указанных в пункте 2.3 Порядка.</w:t>
      </w:r>
    </w:p>
    <w:p w14:paraId="19160B86" w14:textId="127F69E4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pacing w:val="-4"/>
          <w:sz w:val="28"/>
          <w:szCs w:val="28"/>
        </w:rPr>
        <w:t xml:space="preserve">В случае несоблюдения муниципальным образованием условия предоставления иного межбюджетного трансферта, установленного в </w:t>
      </w:r>
      <w:hyperlink r:id="rId13" w:history="1">
        <w:r w:rsidRPr="00681729">
          <w:rPr>
            <w:rFonts w:eastAsia="Calibri"/>
            <w:spacing w:val="-4"/>
            <w:sz w:val="28"/>
            <w:szCs w:val="28"/>
          </w:rPr>
          <w:t xml:space="preserve">пункте </w:t>
        </w:r>
        <w:r w:rsidRPr="00681729">
          <w:rPr>
            <w:rFonts w:eastAsia="Calibri"/>
            <w:spacing w:val="-4"/>
            <w:sz w:val="28"/>
            <w:szCs w:val="28"/>
          </w:rPr>
          <w:br/>
          <w:t>2.1</w:t>
        </w:r>
      </w:hyperlink>
      <w:r w:rsidRPr="00681729">
        <w:rPr>
          <w:rFonts w:eastAsia="Calibri"/>
          <w:spacing w:val="-4"/>
          <w:sz w:val="28"/>
          <w:szCs w:val="28"/>
        </w:rPr>
        <w:t xml:space="preserve"> Порядка, срока, порядка и требований, указанных в пункте 2.3 Порядка, Управление в течение 7 рабочих дней со дня истечения срока, указанного </w:t>
      </w:r>
      <w:r w:rsidRPr="00681729">
        <w:rPr>
          <w:rFonts w:eastAsia="Calibri"/>
          <w:spacing w:val="-4"/>
          <w:sz w:val="28"/>
          <w:szCs w:val="28"/>
        </w:rPr>
        <w:br/>
        <w:t xml:space="preserve">в абзаце первом настоящего пункта, направляет администрации муниципального образования посредством почтового отправления копию муниципального правового акта вместе с сопроводительным письмом с указанием оснований </w:t>
      </w:r>
      <w:r w:rsidRPr="00681729">
        <w:rPr>
          <w:rFonts w:eastAsia="Calibri"/>
          <w:spacing w:val="-4"/>
          <w:sz w:val="28"/>
          <w:szCs w:val="28"/>
        </w:rPr>
        <w:br/>
      </w:r>
      <w:proofErr w:type="gramStart"/>
      <w:r w:rsidRPr="00681729">
        <w:rPr>
          <w:rFonts w:eastAsia="Calibri"/>
          <w:spacing w:val="-4"/>
          <w:sz w:val="28"/>
          <w:szCs w:val="28"/>
        </w:rPr>
        <w:t>для</w:t>
      </w:r>
      <w:proofErr w:type="gramEnd"/>
      <w:r w:rsidRPr="00681729">
        <w:rPr>
          <w:rFonts w:eastAsia="Calibri"/>
          <w:spacing w:val="-4"/>
          <w:sz w:val="28"/>
          <w:szCs w:val="28"/>
        </w:rPr>
        <w:t xml:space="preserve"> </w:t>
      </w:r>
      <w:proofErr w:type="gramStart"/>
      <w:r w:rsidRPr="00681729">
        <w:rPr>
          <w:rFonts w:eastAsia="Calibri"/>
          <w:spacing w:val="-4"/>
          <w:sz w:val="28"/>
          <w:szCs w:val="28"/>
        </w:rPr>
        <w:t>ее</w:t>
      </w:r>
      <w:proofErr w:type="gramEnd"/>
      <w:r w:rsidRPr="00681729">
        <w:rPr>
          <w:rFonts w:eastAsia="Calibri"/>
          <w:spacing w:val="-4"/>
          <w:sz w:val="28"/>
          <w:szCs w:val="28"/>
        </w:rPr>
        <w:t xml:space="preserve"> возврата. </w:t>
      </w:r>
    </w:p>
    <w:p w14:paraId="7DC4D923" w14:textId="583B0D44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pacing w:val="-4"/>
          <w:sz w:val="28"/>
          <w:szCs w:val="28"/>
        </w:rPr>
        <w:t xml:space="preserve">Администрация муниципального образования в течение 5 рабочих дней со дня получения от Управления документов, указанных в абзаце втором </w:t>
      </w:r>
      <w:r w:rsidRPr="00681729">
        <w:rPr>
          <w:rFonts w:eastAsia="Calibri"/>
          <w:spacing w:val="-4"/>
          <w:sz w:val="28"/>
          <w:szCs w:val="28"/>
        </w:rPr>
        <w:lastRenderedPageBreak/>
        <w:t>настоящего пункта, вправе повторно направить в Управление копию муниципального правового акта</w:t>
      </w:r>
      <w:r w:rsidR="00754810" w:rsidRPr="00681729">
        <w:rPr>
          <w:rFonts w:eastAsia="Calibri"/>
          <w:spacing w:val="-4"/>
          <w:sz w:val="28"/>
          <w:szCs w:val="28"/>
        </w:rPr>
        <w:t>.</w:t>
      </w:r>
    </w:p>
    <w:p w14:paraId="6CC25D17" w14:textId="25921744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pacing w:val="-4"/>
          <w:sz w:val="28"/>
          <w:szCs w:val="28"/>
        </w:rPr>
        <w:t xml:space="preserve">2.5. Перечисление иного межбюджетного трансферта осуществляется Управлением на казначейский 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краю, для последующего перечисления в установленном порядке в бюджеты муниципальных образований Уярского района. </w:t>
      </w:r>
    </w:p>
    <w:p w14:paraId="777A2154" w14:textId="34D31968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pacing w:val="-4"/>
          <w:sz w:val="28"/>
          <w:szCs w:val="28"/>
        </w:rPr>
        <w:t>2.6. </w:t>
      </w:r>
      <w:proofErr w:type="gramStart"/>
      <w:r w:rsidRPr="00681729">
        <w:rPr>
          <w:rFonts w:eastAsia="Calibri"/>
          <w:spacing w:val="-4"/>
          <w:sz w:val="28"/>
          <w:szCs w:val="28"/>
        </w:rPr>
        <w:t>Не использованный по состоянию на 1 января</w:t>
      </w:r>
      <w:r w:rsidRPr="00681729">
        <w:rPr>
          <w:rFonts w:eastAsia="Calibri"/>
          <w:sz w:val="28"/>
          <w:szCs w:val="28"/>
        </w:rPr>
        <w:t xml:space="preserve"> финансового года, следующего за отчетным, остаток </w:t>
      </w:r>
      <w:r w:rsidRPr="00681729">
        <w:rPr>
          <w:rFonts w:eastAsia="Calibri"/>
          <w:spacing w:val="-4"/>
          <w:sz w:val="28"/>
          <w:szCs w:val="28"/>
        </w:rPr>
        <w:t xml:space="preserve">иного межбюджетного трансферта подлежит </w:t>
      </w:r>
      <w:r w:rsidRPr="00681729">
        <w:rPr>
          <w:rFonts w:eastAsia="Calibri"/>
          <w:spacing w:val="-8"/>
          <w:sz w:val="28"/>
          <w:szCs w:val="28"/>
        </w:rPr>
        <w:t>возврату в районный бюджет в сроки, установленные бюджетным законодательством.</w:t>
      </w:r>
      <w:r w:rsidRPr="00681729">
        <w:rPr>
          <w:rFonts w:eastAsia="Calibri"/>
          <w:spacing w:val="-4"/>
          <w:sz w:val="28"/>
          <w:szCs w:val="28"/>
        </w:rPr>
        <w:t xml:space="preserve"> </w:t>
      </w:r>
      <w:proofErr w:type="gramEnd"/>
    </w:p>
    <w:p w14:paraId="235D9BF6" w14:textId="77777777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pacing w:val="-4"/>
          <w:sz w:val="28"/>
          <w:szCs w:val="28"/>
        </w:rPr>
        <w:t>2.7. Ответственность за целевое использование иного межбюджетного трансферта возлагается на администрацию муниципального образования.</w:t>
      </w:r>
    </w:p>
    <w:p w14:paraId="5934FD5D" w14:textId="7F90123A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proofErr w:type="gramStart"/>
      <w:r w:rsidRPr="00681729">
        <w:rPr>
          <w:rFonts w:eastAsia="Calibri"/>
          <w:spacing w:val="-4"/>
          <w:sz w:val="28"/>
          <w:szCs w:val="28"/>
        </w:rPr>
        <w:t>Контроль за</w:t>
      </w:r>
      <w:proofErr w:type="gramEnd"/>
      <w:r w:rsidRPr="00681729">
        <w:rPr>
          <w:rFonts w:eastAsia="Calibri"/>
          <w:spacing w:val="-4"/>
          <w:sz w:val="28"/>
          <w:szCs w:val="28"/>
        </w:rPr>
        <w:t xml:space="preserve"> использованием иных межбюджетных трансфертов муниципальными образованиями Уярского района осуществляется</w:t>
      </w:r>
      <w:r w:rsidR="00754810" w:rsidRPr="00681729">
        <w:rPr>
          <w:rFonts w:eastAsia="Calibri"/>
          <w:spacing w:val="-4"/>
          <w:sz w:val="28"/>
          <w:szCs w:val="28"/>
        </w:rPr>
        <w:t xml:space="preserve"> органом внешнего и внутреннего муниципального контроля</w:t>
      </w:r>
      <w:r w:rsidRPr="00681729">
        <w:rPr>
          <w:rFonts w:eastAsia="Calibri"/>
          <w:spacing w:val="-4"/>
          <w:sz w:val="28"/>
          <w:szCs w:val="28"/>
        </w:rPr>
        <w:t>.</w:t>
      </w:r>
    </w:p>
    <w:p w14:paraId="39AAE93B" w14:textId="77777777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</w:p>
    <w:p w14:paraId="10E30A28" w14:textId="4BDE720E" w:rsidR="00D67875" w:rsidRPr="00681729" w:rsidRDefault="00D67875" w:rsidP="001073B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>3. Распределение иных межбюджетных трансфертов</w:t>
      </w:r>
    </w:p>
    <w:p w14:paraId="7C3326AC" w14:textId="77777777" w:rsidR="00D515C3" w:rsidRPr="00681729" w:rsidRDefault="00D515C3" w:rsidP="001073B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pacing w:val="-4"/>
          <w:sz w:val="28"/>
          <w:szCs w:val="28"/>
        </w:rPr>
      </w:pPr>
    </w:p>
    <w:p w14:paraId="103B040A" w14:textId="551848C2" w:rsidR="006D5825" w:rsidRPr="00681729" w:rsidRDefault="001073B1" w:rsidP="001073B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81729">
        <w:rPr>
          <w:sz w:val="28"/>
          <w:szCs w:val="28"/>
        </w:rPr>
        <w:t>3</w:t>
      </w:r>
      <w:r w:rsidR="006E70D3" w:rsidRPr="00681729">
        <w:rPr>
          <w:sz w:val="28"/>
          <w:szCs w:val="28"/>
        </w:rPr>
        <w:t>.</w:t>
      </w:r>
      <w:r w:rsidR="00D515C3" w:rsidRPr="00681729">
        <w:rPr>
          <w:sz w:val="28"/>
          <w:szCs w:val="28"/>
        </w:rPr>
        <w:t>1.</w:t>
      </w:r>
      <w:r w:rsidR="006E70D3" w:rsidRPr="00681729">
        <w:rPr>
          <w:sz w:val="28"/>
          <w:szCs w:val="28"/>
        </w:rPr>
        <w:t xml:space="preserve"> </w:t>
      </w:r>
      <w:r w:rsidR="000F6D53" w:rsidRPr="00681729">
        <w:rPr>
          <w:sz w:val="28"/>
          <w:szCs w:val="28"/>
        </w:rPr>
        <w:t xml:space="preserve">Распределение </w:t>
      </w:r>
      <w:r w:rsidR="006E70D3" w:rsidRPr="00681729">
        <w:rPr>
          <w:sz w:val="28"/>
          <w:szCs w:val="28"/>
        </w:rPr>
        <w:t xml:space="preserve">иных межбюджетных трансфертов из районного бюджета бюджетам муниципальных образований Уярского района </w:t>
      </w:r>
      <w:r w:rsidR="00737FCA" w:rsidRPr="00681729">
        <w:rPr>
          <w:sz w:val="28"/>
          <w:szCs w:val="28"/>
        </w:rPr>
        <w:t xml:space="preserve">на частичную компенсацию расходов на повышение </w:t>
      </w:r>
      <w:proofErr w:type="gramStart"/>
      <w:r w:rsidR="00737FCA" w:rsidRPr="00681729">
        <w:rPr>
          <w:sz w:val="28"/>
          <w:szCs w:val="28"/>
        </w:rPr>
        <w:t>размеров оплаты труда</w:t>
      </w:r>
      <w:proofErr w:type="gramEnd"/>
      <w:r w:rsidR="00737FCA" w:rsidRPr="00681729">
        <w:rPr>
          <w:sz w:val="28"/>
          <w:szCs w:val="28"/>
        </w:rPr>
        <w:t xml:space="preserve"> работникам бюджетной сферы Уярского района</w:t>
      </w:r>
      <w:r w:rsidR="006E70D3" w:rsidRPr="00681729">
        <w:rPr>
          <w:sz w:val="28"/>
          <w:szCs w:val="28"/>
        </w:rPr>
        <w:t xml:space="preserve"> </w:t>
      </w:r>
      <w:r w:rsidR="00571CAC" w:rsidRPr="00681729">
        <w:rPr>
          <w:sz w:val="28"/>
          <w:szCs w:val="28"/>
        </w:rPr>
        <w:t xml:space="preserve">осуществляется </w:t>
      </w:r>
      <w:r w:rsidR="004B7903" w:rsidRPr="00681729">
        <w:rPr>
          <w:sz w:val="28"/>
          <w:szCs w:val="28"/>
        </w:rPr>
        <w:t>в соответствии с расчетом</w:t>
      </w:r>
      <w:r w:rsidR="006E70D3" w:rsidRPr="00681729">
        <w:rPr>
          <w:sz w:val="28"/>
          <w:szCs w:val="28"/>
        </w:rPr>
        <w:t xml:space="preserve"> размера иного межбюджетного трансферта, определенного настоящим Порядком.</w:t>
      </w:r>
    </w:p>
    <w:p w14:paraId="722348FB" w14:textId="5CD72758" w:rsidR="006E70D3" w:rsidRPr="00681729" w:rsidRDefault="001073B1" w:rsidP="001073B1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1729">
        <w:rPr>
          <w:rFonts w:ascii="Times New Roman" w:hAnsi="Times New Roman" w:cs="Times New Roman"/>
          <w:szCs w:val="28"/>
        </w:rPr>
        <w:t>3</w:t>
      </w:r>
      <w:r w:rsidR="00765EF7" w:rsidRPr="00681729">
        <w:rPr>
          <w:rFonts w:ascii="Times New Roman" w:hAnsi="Times New Roman" w:cs="Times New Roman"/>
          <w:szCs w:val="28"/>
        </w:rPr>
        <w:t>.</w:t>
      </w:r>
      <w:r w:rsidR="00D67875" w:rsidRPr="00681729">
        <w:rPr>
          <w:rFonts w:ascii="Times New Roman" w:hAnsi="Times New Roman" w:cs="Times New Roman"/>
          <w:szCs w:val="28"/>
        </w:rPr>
        <w:t>2.</w:t>
      </w:r>
      <w:r w:rsidR="00765EF7" w:rsidRPr="00681729">
        <w:rPr>
          <w:rFonts w:ascii="Times New Roman" w:hAnsi="Times New Roman" w:cs="Times New Roman"/>
          <w:szCs w:val="28"/>
        </w:rPr>
        <w:t xml:space="preserve"> Размер</w:t>
      </w:r>
      <w:r w:rsidR="006E70D3" w:rsidRPr="00681729">
        <w:rPr>
          <w:rFonts w:ascii="Times New Roman" w:hAnsi="Times New Roman" w:cs="Times New Roman"/>
          <w:szCs w:val="28"/>
        </w:rPr>
        <w:t xml:space="preserve"> иного межбюджетного трансферта, предоставляем</w:t>
      </w:r>
      <w:r w:rsidR="00571CAC" w:rsidRPr="00681729">
        <w:rPr>
          <w:rFonts w:ascii="Times New Roman" w:hAnsi="Times New Roman" w:cs="Times New Roman"/>
          <w:szCs w:val="28"/>
        </w:rPr>
        <w:t>ый</w:t>
      </w:r>
      <w:r w:rsidR="006E70D3" w:rsidRPr="00681729">
        <w:rPr>
          <w:rFonts w:ascii="Times New Roman" w:hAnsi="Times New Roman" w:cs="Times New Roman"/>
          <w:szCs w:val="28"/>
        </w:rPr>
        <w:t xml:space="preserve"> бюджету муниципального образования Уярского района, определяется по следующей формуле:</w:t>
      </w:r>
    </w:p>
    <w:p w14:paraId="5CD87F39" w14:textId="77777777" w:rsidR="00737FCA" w:rsidRPr="00681729" w:rsidRDefault="00737FCA" w:rsidP="00765EF7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62886E9F" w14:textId="1591BF39" w:rsidR="006E70D3" w:rsidRPr="00681729" w:rsidRDefault="001D160A" w:rsidP="00737FC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ИМБТ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(ОТ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Cs w:val="28"/>
                </w:rPr>
                <m:t xml:space="preserve"> 2025</m:t>
              </m:r>
            </m:sub>
          </m:sSub>
          <m:r>
            <w:rPr>
              <w:rFonts w:ascii="Cambria Math" w:hAnsi="Cambria Math"/>
              <w:szCs w:val="28"/>
            </w:rPr>
            <m:t>-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ОТ</m:t>
              </m:r>
            </m:e>
            <m:sub>
              <m:r>
                <w:rPr>
                  <w:rFonts w:ascii="Cambria Math" w:hAnsi="Cambria Math"/>
                  <w:szCs w:val="28"/>
                </w:rPr>
                <m:t>i 2024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eastAsia="en-US"/>
            </w:rPr>
            <m:t>) х СВЗ</m:t>
          </m:r>
        </m:oMath>
      </m:oMathPara>
    </w:p>
    <w:p w14:paraId="2708C1F3" w14:textId="77777777" w:rsidR="006E70D3" w:rsidRPr="00681729" w:rsidRDefault="006E70D3" w:rsidP="006E70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61AB73" w14:textId="3D3814B4" w:rsidR="00737FCA" w:rsidRPr="00681729" w:rsidRDefault="006E70D3" w:rsidP="001073B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729">
        <w:rPr>
          <w:sz w:val="28"/>
          <w:szCs w:val="28"/>
        </w:rPr>
        <w:t>где:</w:t>
      </w:r>
    </w:p>
    <w:p w14:paraId="24FB2808" w14:textId="30C52F54" w:rsidR="00737FCA" w:rsidRPr="00681729" w:rsidRDefault="00737FCA" w:rsidP="001073B1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81729">
        <w:rPr>
          <w:sz w:val="28"/>
          <w:szCs w:val="28"/>
          <w:lang w:eastAsia="en-US"/>
        </w:rPr>
        <w:t>ИМБТ</w:t>
      </w:r>
      <w:proofErr w:type="gramStart"/>
      <w:r w:rsidRPr="00681729">
        <w:rPr>
          <w:i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681729">
        <w:rPr>
          <w:sz w:val="28"/>
          <w:szCs w:val="28"/>
          <w:lang w:eastAsia="en-US"/>
        </w:rPr>
        <w:t xml:space="preserve"> – размер иного межбюджетного трансферта для </w:t>
      </w:r>
      <w:r w:rsidRPr="00681729">
        <w:rPr>
          <w:sz w:val="28"/>
          <w:szCs w:val="28"/>
          <w:lang w:eastAsia="en-US"/>
        </w:rPr>
        <w:br/>
        <w:t>i-</w:t>
      </w:r>
      <w:proofErr w:type="spellStart"/>
      <w:r w:rsidRPr="00681729">
        <w:rPr>
          <w:sz w:val="28"/>
          <w:szCs w:val="28"/>
          <w:lang w:eastAsia="en-US"/>
        </w:rPr>
        <w:t>го</w:t>
      </w:r>
      <w:proofErr w:type="spellEnd"/>
      <w:r w:rsidRPr="00681729">
        <w:rPr>
          <w:sz w:val="28"/>
          <w:szCs w:val="28"/>
          <w:lang w:eastAsia="en-US"/>
        </w:rPr>
        <w:t xml:space="preserve"> муниципального образования, тыс. рублей;</w:t>
      </w:r>
    </w:p>
    <w:p w14:paraId="337BAC07" w14:textId="41A27BB2" w:rsidR="00737FCA" w:rsidRPr="00681729" w:rsidRDefault="00737FCA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81729">
        <w:rPr>
          <w:sz w:val="28"/>
          <w:szCs w:val="28"/>
          <w:lang w:eastAsia="en-US"/>
        </w:rPr>
        <w:t>ОТ</w:t>
      </w:r>
      <w:proofErr w:type="spellStart"/>
      <w:r w:rsidRPr="00681729">
        <w:rPr>
          <w:sz w:val="28"/>
          <w:szCs w:val="28"/>
          <w:vertAlign w:val="subscript"/>
          <w:lang w:val="en-US" w:eastAsia="en-US"/>
        </w:rPr>
        <w:t>i</w:t>
      </w:r>
      <w:proofErr w:type="spellEnd"/>
      <w:r w:rsidRPr="00681729">
        <w:rPr>
          <w:sz w:val="28"/>
          <w:szCs w:val="28"/>
          <w:vertAlign w:val="subscript"/>
          <w:lang w:eastAsia="en-US"/>
        </w:rPr>
        <w:t xml:space="preserve"> 2025</w:t>
      </w:r>
      <w:r w:rsidRPr="00681729">
        <w:rPr>
          <w:sz w:val="28"/>
          <w:szCs w:val="28"/>
          <w:lang w:eastAsia="en-US"/>
        </w:rPr>
        <w:t xml:space="preserve"> – объем расходов на оплату труда отдельных категорий работников,</w:t>
      </w:r>
      <w:r w:rsidRPr="00681729">
        <w:rPr>
          <w:spacing w:val="-4"/>
          <w:sz w:val="28"/>
          <w:szCs w:val="28"/>
        </w:rPr>
        <w:t xml:space="preserve"> указанных в </w:t>
      </w:r>
      <w:hyperlink r:id="rId14" w:history="1">
        <w:r w:rsidRPr="00681729">
          <w:rPr>
            <w:spacing w:val="-4"/>
            <w:sz w:val="28"/>
            <w:szCs w:val="28"/>
          </w:rPr>
          <w:t>пункте 1.2</w:t>
        </w:r>
      </w:hyperlink>
      <w:r w:rsidR="001073B1" w:rsidRPr="00681729">
        <w:rPr>
          <w:spacing w:val="-4"/>
          <w:sz w:val="28"/>
          <w:szCs w:val="28"/>
        </w:rPr>
        <w:t xml:space="preserve"> Порядка</w:t>
      </w:r>
      <w:r w:rsidRPr="00681729">
        <w:rPr>
          <w:spacing w:val="-4"/>
          <w:sz w:val="28"/>
          <w:szCs w:val="28"/>
        </w:rPr>
        <w:t xml:space="preserve">, </w:t>
      </w:r>
      <w:r w:rsidRPr="00681729">
        <w:rPr>
          <w:sz w:val="28"/>
          <w:szCs w:val="28"/>
          <w:lang w:eastAsia="en-US"/>
        </w:rPr>
        <w:t>по i-</w:t>
      </w:r>
      <w:proofErr w:type="spellStart"/>
      <w:r w:rsidRPr="00681729">
        <w:rPr>
          <w:sz w:val="28"/>
          <w:szCs w:val="28"/>
          <w:lang w:eastAsia="en-US"/>
        </w:rPr>
        <w:t>му</w:t>
      </w:r>
      <w:proofErr w:type="spellEnd"/>
      <w:r w:rsidRPr="00681729">
        <w:rPr>
          <w:sz w:val="28"/>
          <w:szCs w:val="28"/>
          <w:lang w:eastAsia="en-US"/>
        </w:rPr>
        <w:t xml:space="preserve"> муниципальному образованию,</w:t>
      </w:r>
      <w:r w:rsidRPr="00681729">
        <w:rPr>
          <w:spacing w:val="-4"/>
          <w:sz w:val="28"/>
          <w:szCs w:val="28"/>
        </w:rPr>
        <w:t xml:space="preserve"> рассчитанный в соответствии с постановлением № 348-п </w:t>
      </w:r>
      <w:r w:rsidRPr="00681729">
        <w:rPr>
          <w:spacing w:val="-4"/>
          <w:sz w:val="28"/>
          <w:szCs w:val="28"/>
        </w:rPr>
        <w:lastRenderedPageBreak/>
        <w:t xml:space="preserve">и постановлением </w:t>
      </w:r>
      <w:r w:rsidRPr="00681729">
        <w:rPr>
          <w:sz w:val="28"/>
          <w:szCs w:val="28"/>
        </w:rPr>
        <w:t xml:space="preserve">№ 512-п, без учета изменений, предусмотренных абзацами восьмым, двадцать четвертым пункта 1 постановления Правительства Красноярского края от 16.12.2024 № 1028-п «О внесении изменений </w:t>
      </w:r>
      <w:r w:rsidRPr="00681729">
        <w:rPr>
          <w:sz w:val="28"/>
          <w:szCs w:val="28"/>
        </w:rPr>
        <w:br/>
        <w:t xml:space="preserve">в постановление Совета администрации Красноярского края от 29.12.2007 </w:t>
      </w:r>
      <w:r w:rsidRPr="00681729">
        <w:rPr>
          <w:sz w:val="28"/>
          <w:szCs w:val="28"/>
        </w:rPr>
        <w:br/>
        <w:t>№ 512-п «О нормативах формирования</w:t>
      </w:r>
      <w:proofErr w:type="gramEnd"/>
      <w:r w:rsidRPr="00681729">
        <w:rPr>
          <w:sz w:val="28"/>
          <w:szCs w:val="28"/>
        </w:rPr>
        <w:t xml:space="preserve"> расходов на оплату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на 2025 год, тыс. рублей;</w:t>
      </w:r>
    </w:p>
    <w:p w14:paraId="2A835DBD" w14:textId="73D6A1D5" w:rsidR="00737FCA" w:rsidRPr="00681729" w:rsidRDefault="00737FCA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681729">
        <w:rPr>
          <w:sz w:val="28"/>
          <w:szCs w:val="28"/>
          <w:lang w:eastAsia="en-US"/>
        </w:rPr>
        <w:t>ОТ</w:t>
      </w:r>
      <w:proofErr w:type="spellStart"/>
      <w:proofErr w:type="gramStart"/>
      <w:r w:rsidRPr="00681729">
        <w:rPr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681729">
        <w:rPr>
          <w:sz w:val="28"/>
          <w:szCs w:val="28"/>
          <w:vertAlign w:val="subscript"/>
          <w:lang w:eastAsia="en-US"/>
        </w:rPr>
        <w:t xml:space="preserve"> 2024</w:t>
      </w:r>
      <w:r w:rsidRPr="00681729">
        <w:rPr>
          <w:sz w:val="28"/>
          <w:szCs w:val="28"/>
          <w:lang w:eastAsia="en-US"/>
        </w:rPr>
        <w:t xml:space="preserve"> – объем расходов на оплату труда отдельных категорий работников,</w:t>
      </w:r>
      <w:r w:rsidRPr="00681729">
        <w:rPr>
          <w:spacing w:val="-4"/>
          <w:sz w:val="28"/>
          <w:szCs w:val="28"/>
        </w:rPr>
        <w:t xml:space="preserve"> указанных в </w:t>
      </w:r>
      <w:hyperlink r:id="rId15" w:history="1">
        <w:r w:rsidRPr="00681729">
          <w:rPr>
            <w:spacing w:val="-4"/>
            <w:sz w:val="28"/>
            <w:szCs w:val="28"/>
          </w:rPr>
          <w:t>пункте 1.2</w:t>
        </w:r>
      </w:hyperlink>
      <w:r w:rsidRPr="00681729">
        <w:rPr>
          <w:spacing w:val="-4"/>
          <w:sz w:val="28"/>
          <w:szCs w:val="28"/>
        </w:rPr>
        <w:t xml:space="preserve"> </w:t>
      </w:r>
      <w:r w:rsidR="001073B1" w:rsidRPr="00681729">
        <w:rPr>
          <w:spacing w:val="-4"/>
          <w:sz w:val="28"/>
          <w:szCs w:val="28"/>
        </w:rPr>
        <w:t>Порядка</w:t>
      </w:r>
      <w:r w:rsidRPr="00681729">
        <w:rPr>
          <w:spacing w:val="-4"/>
          <w:sz w:val="28"/>
          <w:szCs w:val="28"/>
        </w:rPr>
        <w:t xml:space="preserve">, предусмотренный в бюджете </w:t>
      </w:r>
      <w:r w:rsidRPr="00681729">
        <w:rPr>
          <w:spacing w:val="-4"/>
          <w:sz w:val="28"/>
          <w:szCs w:val="28"/>
        </w:rPr>
        <w:br/>
      </w:r>
      <w:r w:rsidRPr="00681729">
        <w:rPr>
          <w:sz w:val="28"/>
          <w:szCs w:val="28"/>
          <w:lang w:eastAsia="en-US"/>
        </w:rPr>
        <w:t>i-</w:t>
      </w:r>
      <w:proofErr w:type="spellStart"/>
      <w:r w:rsidRPr="00681729">
        <w:rPr>
          <w:sz w:val="28"/>
          <w:szCs w:val="28"/>
          <w:lang w:eastAsia="en-US"/>
        </w:rPr>
        <w:t>го</w:t>
      </w:r>
      <w:proofErr w:type="spellEnd"/>
      <w:r w:rsidRPr="00681729">
        <w:rPr>
          <w:sz w:val="28"/>
          <w:szCs w:val="28"/>
          <w:lang w:eastAsia="en-US"/>
        </w:rPr>
        <w:t xml:space="preserve"> </w:t>
      </w:r>
      <w:r w:rsidRPr="00681729">
        <w:rPr>
          <w:spacing w:val="-4"/>
          <w:sz w:val="28"/>
          <w:szCs w:val="28"/>
        </w:rPr>
        <w:t>муниципального образования</w:t>
      </w:r>
      <w:r w:rsidRPr="00681729">
        <w:rPr>
          <w:sz w:val="28"/>
          <w:szCs w:val="28"/>
          <w:lang w:eastAsia="en-US"/>
        </w:rPr>
        <w:t xml:space="preserve"> </w:t>
      </w:r>
      <w:r w:rsidRPr="00681729">
        <w:rPr>
          <w:spacing w:val="-4"/>
          <w:sz w:val="28"/>
          <w:szCs w:val="28"/>
        </w:rPr>
        <w:t>на 2024 год, тыс. рублей;</w:t>
      </w:r>
    </w:p>
    <w:p w14:paraId="0CAFE34C" w14:textId="77777777" w:rsidR="00737FCA" w:rsidRPr="00681729" w:rsidRDefault="00737FCA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81729">
        <w:rPr>
          <w:sz w:val="28"/>
          <w:szCs w:val="28"/>
          <w:lang w:eastAsia="en-US"/>
        </w:rPr>
        <w:t>СВЗ – коэффициент, учитывающий выплату страховых взносов по обязательному социальному страхованию, в том числе взноса по страховым тарифам на обязательное социальное страхование от несчастных случаев на производстве и профессиональных заболеваний (1,302).</w:t>
      </w:r>
    </w:p>
    <w:p w14:paraId="61995D83" w14:textId="77777777" w:rsidR="00D67875" w:rsidRPr="00681729" w:rsidRDefault="00D67875" w:rsidP="001073B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</w:p>
    <w:p w14:paraId="0CE803F4" w14:textId="77777777" w:rsidR="00D67875" w:rsidRPr="00681729" w:rsidRDefault="00D67875" w:rsidP="001073B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>4. Сроки и порядок представления отчетности</w:t>
      </w:r>
    </w:p>
    <w:p w14:paraId="3BEC727F" w14:textId="77777777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="Calibri"/>
          <w:sz w:val="28"/>
          <w:szCs w:val="28"/>
          <w:highlight w:val="yellow"/>
        </w:rPr>
      </w:pPr>
    </w:p>
    <w:p w14:paraId="78F13738" w14:textId="6CBC0C76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>4.1. Администрации муниципальных образований Уярского района представляют в Управление подписанный главой муниципального образования или уполномоченным лицом отчет об использовании иных межбюджетных трансфертов</w:t>
      </w:r>
      <w:r w:rsidRPr="00681729">
        <w:rPr>
          <w:rFonts w:eastAsia="Calibri"/>
          <w:color w:val="FF0000"/>
          <w:sz w:val="28"/>
          <w:szCs w:val="28"/>
        </w:rPr>
        <w:t xml:space="preserve"> </w:t>
      </w:r>
      <w:r w:rsidRPr="00681729">
        <w:rPr>
          <w:rFonts w:eastAsia="Calibri"/>
          <w:sz w:val="28"/>
          <w:szCs w:val="28"/>
        </w:rPr>
        <w:t xml:space="preserve">(далее </w:t>
      </w:r>
      <w:r w:rsidRPr="00681729">
        <w:rPr>
          <w:rFonts w:eastAsia="Calibri"/>
          <w:spacing w:val="-4"/>
          <w:sz w:val="28"/>
          <w:szCs w:val="28"/>
        </w:rPr>
        <w:t>–</w:t>
      </w:r>
      <w:r w:rsidRPr="00681729">
        <w:rPr>
          <w:rFonts w:eastAsia="Calibri"/>
          <w:sz w:val="28"/>
          <w:szCs w:val="28"/>
        </w:rPr>
        <w:t xml:space="preserve"> отчет) по форме согласно приложению к Порядку.</w:t>
      </w:r>
    </w:p>
    <w:p w14:paraId="2FB63287" w14:textId="1E979719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681729">
        <w:rPr>
          <w:rFonts w:eastAsia="Calibri"/>
          <w:spacing w:val="-4"/>
          <w:sz w:val="28"/>
          <w:szCs w:val="28"/>
        </w:rPr>
        <w:t xml:space="preserve">4.2. Отчеты представляются по адресу электронной почты </w:t>
      </w:r>
      <w:r w:rsidR="00F0045A" w:rsidRPr="00681729">
        <w:rPr>
          <w:rFonts w:eastAsia="Calibri"/>
          <w:spacing w:val="-4"/>
          <w:sz w:val="28"/>
          <w:szCs w:val="28"/>
        </w:rPr>
        <w:t>fin@admuyarsky.ru</w:t>
      </w:r>
      <w:r w:rsidRPr="00681729">
        <w:rPr>
          <w:rFonts w:eastAsia="Calibri"/>
          <w:spacing w:val="-4"/>
          <w:sz w:val="28"/>
          <w:szCs w:val="28"/>
        </w:rPr>
        <w:t xml:space="preserve"> (в формате *.</w:t>
      </w:r>
      <w:proofErr w:type="spellStart"/>
      <w:r w:rsidRPr="00681729">
        <w:rPr>
          <w:rFonts w:eastAsia="Calibri"/>
          <w:spacing w:val="-4"/>
          <w:sz w:val="28"/>
          <w:szCs w:val="28"/>
        </w:rPr>
        <w:t>xls</w:t>
      </w:r>
      <w:proofErr w:type="spellEnd"/>
      <w:r w:rsidRPr="00681729">
        <w:rPr>
          <w:rFonts w:eastAsia="Calibri"/>
          <w:spacing w:val="-4"/>
          <w:sz w:val="28"/>
          <w:szCs w:val="28"/>
        </w:rPr>
        <w:t xml:space="preserve"> и *.</w:t>
      </w:r>
      <w:proofErr w:type="spellStart"/>
      <w:r w:rsidRPr="00681729">
        <w:rPr>
          <w:rFonts w:eastAsia="Calibri"/>
          <w:spacing w:val="-4"/>
          <w:sz w:val="28"/>
          <w:szCs w:val="28"/>
        </w:rPr>
        <w:t>pdf</w:t>
      </w:r>
      <w:proofErr w:type="spellEnd"/>
      <w:r w:rsidRPr="00681729">
        <w:rPr>
          <w:rFonts w:eastAsia="Calibri"/>
          <w:spacing w:val="-4"/>
          <w:sz w:val="28"/>
          <w:szCs w:val="28"/>
        </w:rPr>
        <w:t>) в следующие сроки:</w:t>
      </w:r>
    </w:p>
    <w:p w14:paraId="7BBD1F2F" w14:textId="79AD96F0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 xml:space="preserve">за январь </w:t>
      </w:r>
      <w:r w:rsidRPr="00681729">
        <w:rPr>
          <w:rFonts w:eastAsia="Calibri"/>
          <w:spacing w:val="-4"/>
          <w:sz w:val="28"/>
          <w:szCs w:val="28"/>
        </w:rPr>
        <w:t>–</w:t>
      </w:r>
      <w:r w:rsidRPr="00681729">
        <w:rPr>
          <w:rFonts w:eastAsia="Calibri"/>
          <w:sz w:val="28"/>
          <w:szCs w:val="28"/>
        </w:rPr>
        <w:t xml:space="preserve"> март </w:t>
      </w:r>
      <w:r w:rsidRPr="00681729">
        <w:rPr>
          <w:rFonts w:eastAsia="Calibri"/>
          <w:spacing w:val="-4"/>
          <w:sz w:val="28"/>
          <w:szCs w:val="28"/>
        </w:rPr>
        <w:t>–</w:t>
      </w:r>
      <w:r w:rsidRPr="00681729">
        <w:rPr>
          <w:rFonts w:eastAsia="Calibri"/>
          <w:sz w:val="28"/>
          <w:szCs w:val="28"/>
        </w:rPr>
        <w:t xml:space="preserve"> не позднее 1</w:t>
      </w:r>
      <w:r w:rsidR="00F0045A" w:rsidRPr="00681729">
        <w:rPr>
          <w:rFonts w:eastAsia="Calibri"/>
          <w:sz w:val="28"/>
          <w:szCs w:val="28"/>
        </w:rPr>
        <w:t>0</w:t>
      </w:r>
      <w:r w:rsidRPr="00681729">
        <w:rPr>
          <w:rFonts w:eastAsia="Calibri"/>
          <w:sz w:val="28"/>
          <w:szCs w:val="28"/>
        </w:rPr>
        <w:t xml:space="preserve"> апреля 2025 года;</w:t>
      </w:r>
    </w:p>
    <w:p w14:paraId="21624C7B" w14:textId="593F8A2D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 xml:space="preserve">за январь </w:t>
      </w:r>
      <w:r w:rsidRPr="00681729">
        <w:rPr>
          <w:rFonts w:eastAsia="Calibri"/>
          <w:spacing w:val="-4"/>
          <w:sz w:val="28"/>
          <w:szCs w:val="28"/>
        </w:rPr>
        <w:t>–</w:t>
      </w:r>
      <w:r w:rsidRPr="00681729">
        <w:rPr>
          <w:rFonts w:eastAsia="Calibri"/>
          <w:sz w:val="28"/>
          <w:szCs w:val="28"/>
        </w:rPr>
        <w:t xml:space="preserve"> июнь </w:t>
      </w:r>
      <w:r w:rsidRPr="00681729">
        <w:rPr>
          <w:rFonts w:eastAsia="Calibri"/>
          <w:spacing w:val="-4"/>
          <w:sz w:val="28"/>
          <w:szCs w:val="28"/>
        </w:rPr>
        <w:t>–</w:t>
      </w:r>
      <w:r w:rsidRPr="00681729">
        <w:rPr>
          <w:rFonts w:eastAsia="Calibri"/>
          <w:sz w:val="28"/>
          <w:szCs w:val="28"/>
        </w:rPr>
        <w:t xml:space="preserve"> не позднее 1</w:t>
      </w:r>
      <w:r w:rsidR="00F0045A" w:rsidRPr="00681729">
        <w:rPr>
          <w:rFonts w:eastAsia="Calibri"/>
          <w:sz w:val="28"/>
          <w:szCs w:val="28"/>
        </w:rPr>
        <w:t>0</w:t>
      </w:r>
      <w:r w:rsidRPr="00681729">
        <w:rPr>
          <w:rFonts w:eastAsia="Calibri"/>
          <w:sz w:val="28"/>
          <w:szCs w:val="28"/>
        </w:rPr>
        <w:t xml:space="preserve"> июля 2025 года;</w:t>
      </w:r>
    </w:p>
    <w:p w14:paraId="531CCEA5" w14:textId="5024FFF5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 xml:space="preserve">за январь </w:t>
      </w:r>
      <w:r w:rsidRPr="00681729">
        <w:rPr>
          <w:rFonts w:eastAsia="Calibri"/>
          <w:spacing w:val="-4"/>
          <w:sz w:val="28"/>
          <w:szCs w:val="28"/>
        </w:rPr>
        <w:t>–</w:t>
      </w:r>
      <w:r w:rsidRPr="00681729">
        <w:rPr>
          <w:rFonts w:eastAsia="Calibri"/>
          <w:sz w:val="28"/>
          <w:szCs w:val="28"/>
        </w:rPr>
        <w:t xml:space="preserve"> сентябрь </w:t>
      </w:r>
      <w:r w:rsidRPr="00681729">
        <w:rPr>
          <w:rFonts w:eastAsia="Calibri"/>
          <w:spacing w:val="-4"/>
          <w:sz w:val="28"/>
          <w:szCs w:val="28"/>
        </w:rPr>
        <w:t>–</w:t>
      </w:r>
      <w:r w:rsidRPr="00681729">
        <w:rPr>
          <w:rFonts w:eastAsia="Calibri"/>
          <w:sz w:val="28"/>
          <w:szCs w:val="28"/>
        </w:rPr>
        <w:t xml:space="preserve"> не позднее 1</w:t>
      </w:r>
      <w:r w:rsidR="00F0045A" w:rsidRPr="00681729">
        <w:rPr>
          <w:rFonts w:eastAsia="Calibri"/>
          <w:sz w:val="28"/>
          <w:szCs w:val="28"/>
        </w:rPr>
        <w:t>0</w:t>
      </w:r>
      <w:r w:rsidRPr="00681729">
        <w:rPr>
          <w:rFonts w:eastAsia="Calibri"/>
          <w:sz w:val="28"/>
          <w:szCs w:val="28"/>
        </w:rPr>
        <w:t xml:space="preserve"> октября 2025 года;</w:t>
      </w:r>
    </w:p>
    <w:p w14:paraId="1330601E" w14:textId="54F201BF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 xml:space="preserve">за январь </w:t>
      </w:r>
      <w:r w:rsidRPr="00681729">
        <w:rPr>
          <w:rFonts w:eastAsia="Calibri"/>
          <w:spacing w:val="-4"/>
          <w:sz w:val="28"/>
          <w:szCs w:val="28"/>
        </w:rPr>
        <w:t>–</w:t>
      </w:r>
      <w:r w:rsidRPr="00681729">
        <w:rPr>
          <w:rFonts w:eastAsia="Calibri"/>
          <w:sz w:val="28"/>
          <w:szCs w:val="28"/>
        </w:rPr>
        <w:t xml:space="preserve"> декабрь </w:t>
      </w:r>
      <w:r w:rsidRPr="00681729">
        <w:rPr>
          <w:rFonts w:eastAsia="Calibri"/>
          <w:spacing w:val="-4"/>
          <w:sz w:val="28"/>
          <w:szCs w:val="28"/>
        </w:rPr>
        <w:t>–</w:t>
      </w:r>
      <w:r w:rsidRPr="00681729">
        <w:rPr>
          <w:rFonts w:eastAsia="Calibri"/>
          <w:sz w:val="28"/>
          <w:szCs w:val="28"/>
        </w:rPr>
        <w:t xml:space="preserve"> не позднее 1</w:t>
      </w:r>
      <w:r w:rsidR="00F0045A" w:rsidRPr="00681729">
        <w:rPr>
          <w:rFonts w:eastAsia="Calibri"/>
          <w:sz w:val="28"/>
          <w:szCs w:val="28"/>
        </w:rPr>
        <w:t>0</w:t>
      </w:r>
      <w:r w:rsidRPr="00681729">
        <w:rPr>
          <w:rFonts w:eastAsia="Calibri"/>
          <w:sz w:val="28"/>
          <w:szCs w:val="28"/>
        </w:rPr>
        <w:t xml:space="preserve"> января 2026 года.</w:t>
      </w:r>
    </w:p>
    <w:p w14:paraId="41E42003" w14:textId="1C118DC9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81729">
        <w:rPr>
          <w:rFonts w:eastAsia="Calibri"/>
          <w:spacing w:val="-4"/>
          <w:sz w:val="28"/>
          <w:szCs w:val="28"/>
        </w:rPr>
        <w:t>4.3. Ответственность за достоверность представляемых в отчете сведений возлагается на администрации муниципальных образований</w:t>
      </w:r>
      <w:r w:rsidR="00F0045A" w:rsidRPr="00681729">
        <w:rPr>
          <w:rFonts w:eastAsia="Calibri"/>
          <w:spacing w:val="-4"/>
          <w:sz w:val="28"/>
          <w:szCs w:val="28"/>
        </w:rPr>
        <w:t xml:space="preserve"> Уярского района</w:t>
      </w:r>
      <w:r w:rsidRPr="00681729">
        <w:rPr>
          <w:rFonts w:eastAsia="Calibri"/>
          <w:spacing w:val="-4"/>
          <w:sz w:val="28"/>
          <w:szCs w:val="28"/>
        </w:rPr>
        <w:t xml:space="preserve"> в соответствии с действующим законодательством.</w:t>
      </w:r>
    </w:p>
    <w:p w14:paraId="67ACE702" w14:textId="77777777" w:rsidR="00D67875" w:rsidRPr="00681729" w:rsidRDefault="00D67875" w:rsidP="001073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FF0000"/>
          <w:sz w:val="28"/>
          <w:szCs w:val="28"/>
        </w:rPr>
        <w:sectPr w:rsidR="00D67875" w:rsidRPr="00681729" w:rsidSect="00681729">
          <w:headerReference w:type="default" r:id="rId16"/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F272259" w14:textId="77777777" w:rsidR="00D67875" w:rsidRPr="00681729" w:rsidRDefault="00D67875" w:rsidP="00D67875">
      <w:pPr>
        <w:ind w:left="5387"/>
        <w:rPr>
          <w:sz w:val="28"/>
          <w:szCs w:val="28"/>
        </w:rPr>
      </w:pPr>
      <w:r w:rsidRPr="00681729">
        <w:rPr>
          <w:sz w:val="28"/>
          <w:szCs w:val="28"/>
        </w:rPr>
        <w:lastRenderedPageBreak/>
        <w:t xml:space="preserve">Приложение </w:t>
      </w:r>
    </w:p>
    <w:p w14:paraId="30F8C898" w14:textId="428BC240" w:rsidR="00D67875" w:rsidRPr="00681729" w:rsidRDefault="00D67875" w:rsidP="00F0045A">
      <w:pPr>
        <w:ind w:left="5387"/>
        <w:rPr>
          <w:sz w:val="28"/>
          <w:szCs w:val="28"/>
        </w:rPr>
      </w:pPr>
      <w:proofErr w:type="gramStart"/>
      <w:r w:rsidRPr="00681729">
        <w:rPr>
          <w:sz w:val="28"/>
          <w:szCs w:val="28"/>
        </w:rPr>
        <w:t>к</w:t>
      </w:r>
      <w:proofErr w:type="gramEnd"/>
      <w:r w:rsidRPr="00681729">
        <w:rPr>
          <w:sz w:val="28"/>
          <w:szCs w:val="28"/>
        </w:rPr>
        <w:t xml:space="preserve"> </w:t>
      </w:r>
      <w:proofErr w:type="gramStart"/>
      <w:r w:rsidR="00F0045A" w:rsidRPr="00681729">
        <w:rPr>
          <w:sz w:val="28"/>
          <w:szCs w:val="28"/>
        </w:rPr>
        <w:t>Порядок</w:t>
      </w:r>
      <w:proofErr w:type="gramEnd"/>
      <w:r w:rsidR="00F0045A" w:rsidRPr="00681729">
        <w:rPr>
          <w:sz w:val="28"/>
          <w:szCs w:val="28"/>
        </w:rPr>
        <w:t xml:space="preserve"> распределения и предоставления в </w:t>
      </w:r>
      <w:r w:rsidR="001073B1" w:rsidRPr="00681729">
        <w:rPr>
          <w:sz w:val="28"/>
          <w:szCs w:val="28"/>
        </w:rPr>
        <w:t>2025 году</w:t>
      </w:r>
      <w:r w:rsidR="00F0045A" w:rsidRPr="00681729">
        <w:rPr>
          <w:sz w:val="28"/>
          <w:szCs w:val="28"/>
        </w:rPr>
        <w:t xml:space="preserve"> иных межбюджетных трансфертов из районного бюджета бюджетам муниципальных образований Уярского района на финансовое обеспечение (возмещение) расходов на увеличение размеров оплаты труда отдельным категориям работников бюджетной сферы Уярского района</w:t>
      </w:r>
    </w:p>
    <w:p w14:paraId="170EDFB2" w14:textId="77777777" w:rsidR="00D67875" w:rsidRPr="00681729" w:rsidRDefault="00D67875" w:rsidP="00D4199E">
      <w:pPr>
        <w:jc w:val="both"/>
        <w:rPr>
          <w:sz w:val="28"/>
          <w:szCs w:val="28"/>
          <w:highlight w:val="yellow"/>
        </w:rPr>
      </w:pPr>
    </w:p>
    <w:p w14:paraId="30A860BE" w14:textId="77777777" w:rsidR="00D67875" w:rsidRPr="00681729" w:rsidRDefault="00D67875" w:rsidP="00D67875">
      <w:pPr>
        <w:autoSpaceDE w:val="0"/>
        <w:autoSpaceDN w:val="0"/>
        <w:adjustRightInd w:val="0"/>
        <w:jc w:val="center"/>
        <w:rPr>
          <w:rFonts w:eastAsia="Calibri"/>
          <w:spacing w:val="-8"/>
          <w:sz w:val="28"/>
          <w:szCs w:val="28"/>
        </w:rPr>
      </w:pPr>
      <w:r w:rsidRPr="00681729">
        <w:rPr>
          <w:rFonts w:eastAsia="Calibri"/>
          <w:spacing w:val="-8"/>
          <w:sz w:val="28"/>
          <w:szCs w:val="28"/>
        </w:rPr>
        <w:t xml:space="preserve">Отчет об использовании иных межбюджетных трансфертов </w:t>
      </w:r>
    </w:p>
    <w:p w14:paraId="469431E3" w14:textId="6C4DB915" w:rsidR="00D67875" w:rsidRPr="00681729" w:rsidRDefault="00D67875" w:rsidP="00D67875">
      <w:pPr>
        <w:autoSpaceDE w:val="0"/>
        <w:autoSpaceDN w:val="0"/>
        <w:adjustRightInd w:val="0"/>
        <w:jc w:val="center"/>
        <w:rPr>
          <w:rFonts w:eastAsia="Calibri"/>
          <w:spacing w:val="-8"/>
          <w:sz w:val="28"/>
          <w:szCs w:val="28"/>
        </w:rPr>
      </w:pPr>
      <w:r w:rsidRPr="00681729">
        <w:rPr>
          <w:rFonts w:eastAsia="Calibri"/>
          <w:spacing w:val="-8"/>
          <w:sz w:val="28"/>
          <w:szCs w:val="28"/>
        </w:rPr>
        <w:t xml:space="preserve">из </w:t>
      </w:r>
      <w:r w:rsidR="00F0045A" w:rsidRPr="00681729">
        <w:rPr>
          <w:rFonts w:eastAsia="Calibri"/>
          <w:spacing w:val="-8"/>
          <w:sz w:val="28"/>
          <w:szCs w:val="28"/>
        </w:rPr>
        <w:t xml:space="preserve">районного бюджета бюджетам муниципальных образований Уярского района на финансовое обеспечение (возмещение) расходов на увеличение </w:t>
      </w:r>
      <w:proofErr w:type="gramStart"/>
      <w:r w:rsidR="00F0045A" w:rsidRPr="00681729">
        <w:rPr>
          <w:rFonts w:eastAsia="Calibri"/>
          <w:spacing w:val="-8"/>
          <w:sz w:val="28"/>
          <w:szCs w:val="28"/>
        </w:rPr>
        <w:t>размеров оплаты труда</w:t>
      </w:r>
      <w:proofErr w:type="gramEnd"/>
      <w:r w:rsidR="00F0045A" w:rsidRPr="00681729">
        <w:rPr>
          <w:rFonts w:eastAsia="Calibri"/>
          <w:spacing w:val="-8"/>
          <w:sz w:val="28"/>
          <w:szCs w:val="28"/>
        </w:rPr>
        <w:t xml:space="preserve"> отдельным категориям работников бюджетной сферы Уярского района</w:t>
      </w:r>
    </w:p>
    <w:p w14:paraId="3E4ABBA3" w14:textId="77777777" w:rsidR="00D67875" w:rsidRPr="00681729" w:rsidRDefault="00D67875" w:rsidP="00D678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>за _________________________________________________________</w:t>
      </w:r>
    </w:p>
    <w:p w14:paraId="540D44D0" w14:textId="77777777" w:rsidR="00D67875" w:rsidRPr="00681729" w:rsidRDefault="00D67875" w:rsidP="00D678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>(период)</w:t>
      </w:r>
    </w:p>
    <w:p w14:paraId="1C15CF48" w14:textId="77777777" w:rsidR="00D67875" w:rsidRPr="00681729" w:rsidRDefault="00D67875" w:rsidP="00D678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>___________________________________________________________</w:t>
      </w:r>
    </w:p>
    <w:p w14:paraId="0BEDF1D2" w14:textId="459C80B7" w:rsidR="00D67875" w:rsidRPr="00681729" w:rsidRDefault="00D67875" w:rsidP="00F0045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81729">
        <w:rPr>
          <w:rFonts w:eastAsia="Calibri"/>
          <w:sz w:val="28"/>
          <w:szCs w:val="28"/>
        </w:rPr>
        <w:t>(наименование муниципального образования)</w:t>
      </w:r>
    </w:p>
    <w:p w14:paraId="4A97856E" w14:textId="77777777" w:rsidR="001073B1" w:rsidRPr="00681729" w:rsidRDefault="001073B1" w:rsidP="001073B1">
      <w:pPr>
        <w:ind w:right="113"/>
        <w:rPr>
          <w:sz w:val="28"/>
          <w:szCs w:val="28"/>
          <w:highlight w:val="yellow"/>
        </w:rPr>
        <w:sectPr w:rsidR="001073B1" w:rsidRPr="00681729" w:rsidSect="00681729">
          <w:pgSz w:w="11906" w:h="16838"/>
          <w:pgMar w:top="28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14:paraId="11468E0B" w14:textId="77777777" w:rsidR="00D67875" w:rsidRPr="00681729" w:rsidRDefault="00D67875" w:rsidP="00D67875">
      <w:pPr>
        <w:ind w:left="113" w:right="113"/>
        <w:jc w:val="center"/>
        <w:rPr>
          <w:sz w:val="28"/>
          <w:szCs w:val="28"/>
          <w:highlight w:val="yellow"/>
        </w:rPr>
        <w:sectPr w:rsidR="00D67875" w:rsidRPr="00681729" w:rsidSect="00561EC2">
          <w:type w:val="continuous"/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820"/>
        <w:gridCol w:w="2268"/>
        <w:gridCol w:w="1985"/>
        <w:gridCol w:w="1984"/>
      </w:tblGrid>
      <w:tr w:rsidR="00D67875" w:rsidRPr="00681729" w14:paraId="25313ECA" w14:textId="77777777" w:rsidTr="003763AA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068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681729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681729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967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D229" w14:textId="08A8E810" w:rsidR="00F0045A" w:rsidRPr="00681729" w:rsidRDefault="00F0045A" w:rsidP="00F004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t xml:space="preserve">Иные межбюджетные трансферты </w:t>
            </w:r>
          </w:p>
          <w:p w14:paraId="23E8632B" w14:textId="7E5F70F7" w:rsidR="00D67875" w:rsidRPr="00681729" w:rsidRDefault="00F0045A" w:rsidP="00F004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t xml:space="preserve">из районного бюджета бюджетам муниципальных образований Уярского района на финансовое обеспечение (возмещение) расходов на увеличение </w:t>
            </w:r>
            <w:proofErr w:type="gramStart"/>
            <w:r w:rsidRPr="00681729">
              <w:rPr>
                <w:rFonts w:eastAsia="Calibri"/>
                <w:sz w:val="28"/>
                <w:szCs w:val="28"/>
              </w:rPr>
              <w:t>размеров оплаты труда</w:t>
            </w:r>
            <w:proofErr w:type="gramEnd"/>
            <w:r w:rsidRPr="00681729">
              <w:rPr>
                <w:rFonts w:eastAsia="Calibri"/>
                <w:sz w:val="28"/>
                <w:szCs w:val="28"/>
              </w:rPr>
              <w:t xml:space="preserve"> отдельным категориям работников бюджетной сферы Уярского района</w:t>
            </w:r>
          </w:p>
        </w:tc>
      </w:tr>
      <w:tr w:rsidR="00D67875" w:rsidRPr="00681729" w14:paraId="53F79E33" w14:textId="77777777" w:rsidTr="003763AA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0E0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4E2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DF8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t>объем иного межбюджетного трансферта, всего,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1F4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t>исполнено,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5D5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t>процент исполнения</w:t>
            </w:r>
          </w:p>
        </w:tc>
      </w:tr>
      <w:tr w:rsidR="00D67875" w:rsidRPr="00681729" w14:paraId="1F7B7331" w14:textId="77777777" w:rsidTr="003763A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1DA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48B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500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5EF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FDB" w14:textId="77777777" w:rsidR="00D67875" w:rsidRPr="00681729" w:rsidRDefault="00D67875" w:rsidP="00D678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1729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67875" w:rsidRPr="00681729" w14:paraId="025B330D" w14:textId="77777777" w:rsidTr="003763A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13A" w14:textId="77777777" w:rsidR="00D67875" w:rsidRPr="00681729" w:rsidRDefault="00D67875" w:rsidP="00D6787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147" w14:textId="77777777" w:rsidR="00D67875" w:rsidRPr="00681729" w:rsidRDefault="00D67875" w:rsidP="00D6787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728" w14:textId="77777777" w:rsidR="00D67875" w:rsidRPr="00681729" w:rsidRDefault="00D67875" w:rsidP="00D6787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C26" w14:textId="77777777" w:rsidR="00D67875" w:rsidRPr="00681729" w:rsidRDefault="00D67875" w:rsidP="00D6787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C480" w14:textId="77777777" w:rsidR="00D67875" w:rsidRPr="00681729" w:rsidRDefault="00D67875" w:rsidP="00D6787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14:paraId="58D0DDBE" w14:textId="77777777" w:rsidR="00D67875" w:rsidRPr="00681729" w:rsidRDefault="00D67875" w:rsidP="00D67875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14:paraId="5FD79F28" w14:textId="77777777" w:rsidR="00D67875" w:rsidRPr="00681729" w:rsidRDefault="00D67875" w:rsidP="00D67875">
      <w:pPr>
        <w:autoSpaceDE w:val="0"/>
        <w:autoSpaceDN w:val="0"/>
        <w:adjustRightInd w:val="0"/>
        <w:rPr>
          <w:sz w:val="28"/>
          <w:szCs w:val="28"/>
        </w:rPr>
      </w:pPr>
      <w:r w:rsidRPr="00681729">
        <w:rPr>
          <w:sz w:val="28"/>
          <w:szCs w:val="28"/>
        </w:rPr>
        <w:t xml:space="preserve">Глава </w:t>
      </w:r>
      <w:proofErr w:type="gramStart"/>
      <w:r w:rsidRPr="00681729">
        <w:rPr>
          <w:sz w:val="28"/>
          <w:szCs w:val="28"/>
        </w:rPr>
        <w:t>муниципального</w:t>
      </w:r>
      <w:proofErr w:type="gramEnd"/>
      <w:r w:rsidRPr="00681729">
        <w:rPr>
          <w:sz w:val="28"/>
          <w:szCs w:val="28"/>
        </w:rPr>
        <w:t xml:space="preserve"> </w:t>
      </w:r>
    </w:p>
    <w:p w14:paraId="6E01B944" w14:textId="52DB7106" w:rsidR="00D67875" w:rsidRPr="00681729" w:rsidRDefault="00D67875" w:rsidP="00D67875">
      <w:pPr>
        <w:autoSpaceDE w:val="0"/>
        <w:autoSpaceDN w:val="0"/>
        <w:adjustRightInd w:val="0"/>
        <w:rPr>
          <w:sz w:val="28"/>
          <w:szCs w:val="28"/>
        </w:rPr>
      </w:pPr>
      <w:r w:rsidRPr="00681729">
        <w:rPr>
          <w:sz w:val="28"/>
          <w:szCs w:val="28"/>
        </w:rPr>
        <w:t xml:space="preserve">образования </w:t>
      </w:r>
    </w:p>
    <w:p w14:paraId="532D4995" w14:textId="77777777" w:rsidR="00D67875" w:rsidRPr="00681729" w:rsidRDefault="00D67875" w:rsidP="00D67875">
      <w:pPr>
        <w:autoSpaceDE w:val="0"/>
        <w:autoSpaceDN w:val="0"/>
        <w:adjustRightInd w:val="0"/>
        <w:rPr>
          <w:sz w:val="28"/>
          <w:szCs w:val="28"/>
        </w:rPr>
      </w:pPr>
      <w:r w:rsidRPr="00681729">
        <w:rPr>
          <w:sz w:val="28"/>
          <w:szCs w:val="28"/>
        </w:rPr>
        <w:t>(или уполномоченное лицо)                                      _________           _____________</w:t>
      </w:r>
    </w:p>
    <w:p w14:paraId="0B6CB7EB" w14:textId="31E6A168" w:rsidR="00D67875" w:rsidRPr="00681729" w:rsidRDefault="00D67875" w:rsidP="00D67875">
      <w:pPr>
        <w:autoSpaceDE w:val="0"/>
        <w:autoSpaceDN w:val="0"/>
        <w:adjustRightInd w:val="0"/>
        <w:rPr>
          <w:sz w:val="28"/>
          <w:szCs w:val="28"/>
        </w:rPr>
      </w:pPr>
      <w:r w:rsidRPr="00681729">
        <w:rPr>
          <w:sz w:val="28"/>
          <w:szCs w:val="28"/>
        </w:rPr>
        <w:t xml:space="preserve">                                                                                                       </w:t>
      </w:r>
      <w:r w:rsidR="001073B1" w:rsidRPr="00681729">
        <w:rPr>
          <w:sz w:val="28"/>
          <w:szCs w:val="28"/>
        </w:rPr>
        <w:t xml:space="preserve">                 </w:t>
      </w:r>
      <w:r w:rsidRPr="00681729">
        <w:rPr>
          <w:sz w:val="28"/>
          <w:szCs w:val="28"/>
        </w:rPr>
        <w:t xml:space="preserve"> (подпись)                              (ФИО)</w:t>
      </w:r>
    </w:p>
    <w:p w14:paraId="64D85D3A" w14:textId="77777777" w:rsidR="00D67875" w:rsidRPr="00681729" w:rsidRDefault="00D67875" w:rsidP="00D67875">
      <w:pPr>
        <w:autoSpaceDE w:val="0"/>
        <w:autoSpaceDN w:val="0"/>
        <w:adjustRightInd w:val="0"/>
        <w:rPr>
          <w:sz w:val="28"/>
          <w:szCs w:val="28"/>
        </w:rPr>
      </w:pPr>
    </w:p>
    <w:p w14:paraId="77CAE174" w14:textId="77777777" w:rsidR="001073B1" w:rsidRPr="00681729" w:rsidRDefault="001073B1" w:rsidP="001073B1">
      <w:pPr>
        <w:autoSpaceDE w:val="0"/>
        <w:autoSpaceDN w:val="0"/>
        <w:adjustRightInd w:val="0"/>
        <w:rPr>
          <w:sz w:val="28"/>
          <w:szCs w:val="28"/>
        </w:rPr>
      </w:pPr>
    </w:p>
    <w:p w14:paraId="773327D3" w14:textId="2C5777B6" w:rsidR="00D67875" w:rsidRPr="00681729" w:rsidRDefault="00D67875" w:rsidP="001073B1">
      <w:pPr>
        <w:autoSpaceDE w:val="0"/>
        <w:autoSpaceDN w:val="0"/>
        <w:adjustRightInd w:val="0"/>
        <w:rPr>
          <w:color w:val="FF0000"/>
          <w:sz w:val="28"/>
          <w:szCs w:val="28"/>
        </w:rPr>
        <w:sectPr w:rsidR="00D67875" w:rsidRPr="00681729" w:rsidSect="00561EC2">
          <w:footnotePr>
            <w:numFmt w:val="chicago"/>
          </w:footnotePr>
          <w:type w:val="continuous"/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  <w:r w:rsidRPr="00681729">
        <w:rPr>
          <w:sz w:val="28"/>
          <w:szCs w:val="28"/>
        </w:rPr>
        <w:t>ФИО и телефон исполнител</w:t>
      </w:r>
      <w:r w:rsidR="001073B1" w:rsidRPr="00681729">
        <w:rPr>
          <w:sz w:val="28"/>
          <w:szCs w:val="28"/>
        </w:rPr>
        <w:t>я</w:t>
      </w:r>
    </w:p>
    <w:p w14:paraId="6624D049" w14:textId="4609AECF" w:rsidR="00F438B7" w:rsidRPr="005E4094" w:rsidRDefault="00F438B7" w:rsidP="00765EF7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438B7" w:rsidRPr="005E4094" w:rsidSect="006A31CA">
      <w:headerReference w:type="even" r:id="rId17"/>
      <w:headerReference w:type="default" r:id="rId18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CF8D7" w14:textId="77777777" w:rsidR="001D160A" w:rsidRDefault="001D160A">
      <w:r>
        <w:separator/>
      </w:r>
    </w:p>
  </w:endnote>
  <w:endnote w:type="continuationSeparator" w:id="0">
    <w:p w14:paraId="303D158B" w14:textId="77777777" w:rsidR="001D160A" w:rsidRDefault="001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62C9B" w14:textId="77777777" w:rsidR="001D160A" w:rsidRDefault="001D160A">
      <w:r>
        <w:separator/>
      </w:r>
    </w:p>
  </w:footnote>
  <w:footnote w:type="continuationSeparator" w:id="0">
    <w:p w14:paraId="7CFFFE69" w14:textId="77777777" w:rsidR="001D160A" w:rsidRDefault="001D1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BB986" w14:textId="77777777" w:rsidR="00D67875" w:rsidRDefault="00D6787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435A">
      <w:rPr>
        <w:noProof/>
      </w:rPr>
      <w:t>2</w:t>
    </w:r>
    <w:r>
      <w:fldChar w:fldCharType="end"/>
    </w:r>
  </w:p>
  <w:p w14:paraId="0B590480" w14:textId="77777777" w:rsidR="00D67875" w:rsidRDefault="00D678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7C4E3" w14:textId="77777777" w:rsidR="00C544FF" w:rsidRDefault="00C544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5891E97" w14:textId="77777777" w:rsidR="00C544FF" w:rsidRDefault="00C544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55830" w14:textId="77777777" w:rsidR="00C544FF" w:rsidRDefault="00C544FF">
    <w:pPr>
      <w:pStyle w:val="a5"/>
      <w:jc w:val="center"/>
      <w:rPr>
        <w:sz w:val="24"/>
        <w:szCs w:val="24"/>
      </w:rPr>
    </w:pPr>
  </w:p>
  <w:p w14:paraId="4354E861" w14:textId="77777777" w:rsidR="00C544FF" w:rsidRDefault="00C544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ADC"/>
    <w:multiLevelType w:val="singleLevel"/>
    <w:tmpl w:val="76D8DB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4C21744"/>
    <w:multiLevelType w:val="singleLevel"/>
    <w:tmpl w:val="6A20DA4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1953415D"/>
    <w:multiLevelType w:val="singleLevel"/>
    <w:tmpl w:val="C7F80774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3">
    <w:nsid w:val="1A404B73"/>
    <w:multiLevelType w:val="singleLevel"/>
    <w:tmpl w:val="879038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E677D94"/>
    <w:multiLevelType w:val="multilevel"/>
    <w:tmpl w:val="DBEEE5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91480E"/>
    <w:multiLevelType w:val="multilevel"/>
    <w:tmpl w:val="EFC0419E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316A6CC5"/>
    <w:multiLevelType w:val="singleLevel"/>
    <w:tmpl w:val="DD1C2E2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7">
    <w:nsid w:val="35331536"/>
    <w:multiLevelType w:val="hybridMultilevel"/>
    <w:tmpl w:val="BB786C42"/>
    <w:lvl w:ilvl="0" w:tplc="2BC45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6A7D5E"/>
    <w:multiLevelType w:val="hybridMultilevel"/>
    <w:tmpl w:val="2BAA5C70"/>
    <w:lvl w:ilvl="0" w:tplc="1DACA9BC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0E83344"/>
    <w:multiLevelType w:val="hybridMultilevel"/>
    <w:tmpl w:val="11740B90"/>
    <w:lvl w:ilvl="0" w:tplc="CD70C8B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C32F00"/>
    <w:multiLevelType w:val="singleLevel"/>
    <w:tmpl w:val="DD1C2E2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1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01138B"/>
    <w:multiLevelType w:val="singleLevel"/>
    <w:tmpl w:val="D4D461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>
    <w:nsid w:val="638C4231"/>
    <w:multiLevelType w:val="singleLevel"/>
    <w:tmpl w:val="C7F80774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14">
    <w:nsid w:val="6E335DD3"/>
    <w:multiLevelType w:val="multilevel"/>
    <w:tmpl w:val="910299EA"/>
    <w:lvl w:ilvl="0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76AD0F20"/>
    <w:multiLevelType w:val="singleLevel"/>
    <w:tmpl w:val="DD1C2E2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6">
    <w:nsid w:val="7BE13D0B"/>
    <w:multiLevelType w:val="multilevel"/>
    <w:tmpl w:val="06FEA6D6"/>
    <w:lvl w:ilvl="0">
      <w:start w:val="10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2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14"/>
  </w:num>
  <w:num w:numId="12">
    <w:abstractNumId w:val="6"/>
  </w:num>
  <w:num w:numId="13">
    <w:abstractNumId w:val="2"/>
  </w:num>
  <w:num w:numId="14">
    <w:abstractNumId w:val="11"/>
  </w:num>
  <w:num w:numId="15">
    <w:abstractNumId w:val="8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2"/>
    <w:rsid w:val="00000A2F"/>
    <w:rsid w:val="000017A2"/>
    <w:rsid w:val="00001D05"/>
    <w:rsid w:val="00004471"/>
    <w:rsid w:val="00004EB3"/>
    <w:rsid w:val="0001064E"/>
    <w:rsid w:val="00011518"/>
    <w:rsid w:val="00012BB2"/>
    <w:rsid w:val="00014FBB"/>
    <w:rsid w:val="000165B8"/>
    <w:rsid w:val="00017DE9"/>
    <w:rsid w:val="00020106"/>
    <w:rsid w:val="00021824"/>
    <w:rsid w:val="00021F34"/>
    <w:rsid w:val="00023800"/>
    <w:rsid w:val="00023E79"/>
    <w:rsid w:val="000260BA"/>
    <w:rsid w:val="00026477"/>
    <w:rsid w:val="000301D7"/>
    <w:rsid w:val="00030310"/>
    <w:rsid w:val="0003624E"/>
    <w:rsid w:val="00037109"/>
    <w:rsid w:val="000376B2"/>
    <w:rsid w:val="00037CCC"/>
    <w:rsid w:val="00040815"/>
    <w:rsid w:val="0004171F"/>
    <w:rsid w:val="0004353F"/>
    <w:rsid w:val="00043722"/>
    <w:rsid w:val="00043D9E"/>
    <w:rsid w:val="00044C82"/>
    <w:rsid w:val="000452FC"/>
    <w:rsid w:val="000477CA"/>
    <w:rsid w:val="00047EB6"/>
    <w:rsid w:val="00053FB3"/>
    <w:rsid w:val="0005473F"/>
    <w:rsid w:val="00055216"/>
    <w:rsid w:val="0005522E"/>
    <w:rsid w:val="00056AB6"/>
    <w:rsid w:val="00060D6A"/>
    <w:rsid w:val="00060F5E"/>
    <w:rsid w:val="00061B0D"/>
    <w:rsid w:val="00064C2B"/>
    <w:rsid w:val="000667D0"/>
    <w:rsid w:val="0007478D"/>
    <w:rsid w:val="00077C00"/>
    <w:rsid w:val="00080B39"/>
    <w:rsid w:val="000823FB"/>
    <w:rsid w:val="000831A1"/>
    <w:rsid w:val="000834A6"/>
    <w:rsid w:val="00086CD7"/>
    <w:rsid w:val="0008700C"/>
    <w:rsid w:val="00092048"/>
    <w:rsid w:val="000929CD"/>
    <w:rsid w:val="00093E55"/>
    <w:rsid w:val="00095132"/>
    <w:rsid w:val="00095B8B"/>
    <w:rsid w:val="000A5626"/>
    <w:rsid w:val="000A7234"/>
    <w:rsid w:val="000B0147"/>
    <w:rsid w:val="000B0C10"/>
    <w:rsid w:val="000B126F"/>
    <w:rsid w:val="000B21F7"/>
    <w:rsid w:val="000B2EC6"/>
    <w:rsid w:val="000B3D56"/>
    <w:rsid w:val="000C031D"/>
    <w:rsid w:val="000C1440"/>
    <w:rsid w:val="000C7636"/>
    <w:rsid w:val="000C7E12"/>
    <w:rsid w:val="000D34ED"/>
    <w:rsid w:val="000D3CD8"/>
    <w:rsid w:val="000D544D"/>
    <w:rsid w:val="000E1209"/>
    <w:rsid w:val="000E3399"/>
    <w:rsid w:val="000E355B"/>
    <w:rsid w:val="000E51EF"/>
    <w:rsid w:val="000E6940"/>
    <w:rsid w:val="000F0574"/>
    <w:rsid w:val="000F068C"/>
    <w:rsid w:val="000F39DC"/>
    <w:rsid w:val="000F444B"/>
    <w:rsid w:val="000F4F71"/>
    <w:rsid w:val="000F64DE"/>
    <w:rsid w:val="000F6B14"/>
    <w:rsid w:val="000F6D53"/>
    <w:rsid w:val="00101654"/>
    <w:rsid w:val="00101FB4"/>
    <w:rsid w:val="001054F2"/>
    <w:rsid w:val="001073B1"/>
    <w:rsid w:val="00111FB8"/>
    <w:rsid w:val="00112863"/>
    <w:rsid w:val="0011436D"/>
    <w:rsid w:val="001161EF"/>
    <w:rsid w:val="001215CD"/>
    <w:rsid w:val="0012386B"/>
    <w:rsid w:val="00125714"/>
    <w:rsid w:val="001311B6"/>
    <w:rsid w:val="00132451"/>
    <w:rsid w:val="001376C1"/>
    <w:rsid w:val="00137E41"/>
    <w:rsid w:val="00141414"/>
    <w:rsid w:val="00142CE8"/>
    <w:rsid w:val="00142DF8"/>
    <w:rsid w:val="00147DD8"/>
    <w:rsid w:val="00150C80"/>
    <w:rsid w:val="00153870"/>
    <w:rsid w:val="00153C2D"/>
    <w:rsid w:val="001543FE"/>
    <w:rsid w:val="001548FB"/>
    <w:rsid w:val="00154CE4"/>
    <w:rsid w:val="00160572"/>
    <w:rsid w:val="00163CBE"/>
    <w:rsid w:val="00165049"/>
    <w:rsid w:val="00171652"/>
    <w:rsid w:val="001754B4"/>
    <w:rsid w:val="001762BB"/>
    <w:rsid w:val="001815D1"/>
    <w:rsid w:val="00181E84"/>
    <w:rsid w:val="00181F36"/>
    <w:rsid w:val="00183FB9"/>
    <w:rsid w:val="001877DE"/>
    <w:rsid w:val="001879F7"/>
    <w:rsid w:val="0019681F"/>
    <w:rsid w:val="00197DB6"/>
    <w:rsid w:val="001A1416"/>
    <w:rsid w:val="001A3B1D"/>
    <w:rsid w:val="001A6B9C"/>
    <w:rsid w:val="001A72D9"/>
    <w:rsid w:val="001A7691"/>
    <w:rsid w:val="001B0A26"/>
    <w:rsid w:val="001B1285"/>
    <w:rsid w:val="001B16C2"/>
    <w:rsid w:val="001B325E"/>
    <w:rsid w:val="001B3B6B"/>
    <w:rsid w:val="001B4C72"/>
    <w:rsid w:val="001B57AC"/>
    <w:rsid w:val="001B79CA"/>
    <w:rsid w:val="001C0D67"/>
    <w:rsid w:val="001C7EF5"/>
    <w:rsid w:val="001D160A"/>
    <w:rsid w:val="001D2A5F"/>
    <w:rsid w:val="001D69AF"/>
    <w:rsid w:val="001D73C0"/>
    <w:rsid w:val="001E20FC"/>
    <w:rsid w:val="001E4334"/>
    <w:rsid w:val="001E78B9"/>
    <w:rsid w:val="001F2892"/>
    <w:rsid w:val="001F3366"/>
    <w:rsid w:val="001F41CE"/>
    <w:rsid w:val="001F47C3"/>
    <w:rsid w:val="001F5CA6"/>
    <w:rsid w:val="00201DB1"/>
    <w:rsid w:val="00206342"/>
    <w:rsid w:val="002140E4"/>
    <w:rsid w:val="002155D5"/>
    <w:rsid w:val="00215800"/>
    <w:rsid w:val="00216235"/>
    <w:rsid w:val="00222435"/>
    <w:rsid w:val="00222F00"/>
    <w:rsid w:val="0022675B"/>
    <w:rsid w:val="00227621"/>
    <w:rsid w:val="00227D9D"/>
    <w:rsid w:val="00230B4A"/>
    <w:rsid w:val="0023222D"/>
    <w:rsid w:val="00233904"/>
    <w:rsid w:val="0023458E"/>
    <w:rsid w:val="00235731"/>
    <w:rsid w:val="00235DC5"/>
    <w:rsid w:val="00236253"/>
    <w:rsid w:val="00236C8F"/>
    <w:rsid w:val="00241C49"/>
    <w:rsid w:val="00247D37"/>
    <w:rsid w:val="00250B5E"/>
    <w:rsid w:val="00253232"/>
    <w:rsid w:val="002556E5"/>
    <w:rsid w:val="0025630D"/>
    <w:rsid w:val="00257402"/>
    <w:rsid w:val="00260C0B"/>
    <w:rsid w:val="00261A94"/>
    <w:rsid w:val="00263792"/>
    <w:rsid w:val="00267908"/>
    <w:rsid w:val="00271FFA"/>
    <w:rsid w:val="0027345E"/>
    <w:rsid w:val="00277597"/>
    <w:rsid w:val="0028098C"/>
    <w:rsid w:val="00280FF7"/>
    <w:rsid w:val="0028232C"/>
    <w:rsid w:val="002841A2"/>
    <w:rsid w:val="002841C8"/>
    <w:rsid w:val="00285A80"/>
    <w:rsid w:val="00286F04"/>
    <w:rsid w:val="00291EFD"/>
    <w:rsid w:val="00292980"/>
    <w:rsid w:val="00297FC3"/>
    <w:rsid w:val="002A1963"/>
    <w:rsid w:val="002A1E97"/>
    <w:rsid w:val="002A343E"/>
    <w:rsid w:val="002A393A"/>
    <w:rsid w:val="002A58A2"/>
    <w:rsid w:val="002A6EBC"/>
    <w:rsid w:val="002B0287"/>
    <w:rsid w:val="002B1B08"/>
    <w:rsid w:val="002B4F11"/>
    <w:rsid w:val="002C2FC2"/>
    <w:rsid w:val="002C6D56"/>
    <w:rsid w:val="002C76D5"/>
    <w:rsid w:val="002D0BC6"/>
    <w:rsid w:val="002D2AA2"/>
    <w:rsid w:val="002D49DE"/>
    <w:rsid w:val="002E0C04"/>
    <w:rsid w:val="002E190A"/>
    <w:rsid w:val="002E3FCD"/>
    <w:rsid w:val="002E5590"/>
    <w:rsid w:val="002E681E"/>
    <w:rsid w:val="002F066B"/>
    <w:rsid w:val="002F1EBD"/>
    <w:rsid w:val="002F349E"/>
    <w:rsid w:val="002F384F"/>
    <w:rsid w:val="002F3B37"/>
    <w:rsid w:val="002F750D"/>
    <w:rsid w:val="00306E12"/>
    <w:rsid w:val="00310543"/>
    <w:rsid w:val="00313522"/>
    <w:rsid w:val="0032132F"/>
    <w:rsid w:val="00323916"/>
    <w:rsid w:val="003239E1"/>
    <w:rsid w:val="00323AC8"/>
    <w:rsid w:val="0032404D"/>
    <w:rsid w:val="003255FE"/>
    <w:rsid w:val="00331C3D"/>
    <w:rsid w:val="00333E67"/>
    <w:rsid w:val="00334CD2"/>
    <w:rsid w:val="00340F68"/>
    <w:rsid w:val="003413FC"/>
    <w:rsid w:val="00341696"/>
    <w:rsid w:val="003422BA"/>
    <w:rsid w:val="00343913"/>
    <w:rsid w:val="00345859"/>
    <w:rsid w:val="00345AF0"/>
    <w:rsid w:val="003476E2"/>
    <w:rsid w:val="00347E41"/>
    <w:rsid w:val="003508F6"/>
    <w:rsid w:val="003519FD"/>
    <w:rsid w:val="00352751"/>
    <w:rsid w:val="00352E6B"/>
    <w:rsid w:val="003532AF"/>
    <w:rsid w:val="0035428D"/>
    <w:rsid w:val="00354BAC"/>
    <w:rsid w:val="00356AEA"/>
    <w:rsid w:val="003644EB"/>
    <w:rsid w:val="00365A8B"/>
    <w:rsid w:val="003663DF"/>
    <w:rsid w:val="00367FE4"/>
    <w:rsid w:val="003705F8"/>
    <w:rsid w:val="00372DAA"/>
    <w:rsid w:val="00380993"/>
    <w:rsid w:val="00382C23"/>
    <w:rsid w:val="0038361D"/>
    <w:rsid w:val="003847BF"/>
    <w:rsid w:val="00385539"/>
    <w:rsid w:val="003862BF"/>
    <w:rsid w:val="003868EE"/>
    <w:rsid w:val="00390D65"/>
    <w:rsid w:val="00395BC5"/>
    <w:rsid w:val="003A7A9C"/>
    <w:rsid w:val="003A7DBB"/>
    <w:rsid w:val="003B2B19"/>
    <w:rsid w:val="003B3DF1"/>
    <w:rsid w:val="003B3EC8"/>
    <w:rsid w:val="003B6FAB"/>
    <w:rsid w:val="003C155C"/>
    <w:rsid w:val="003C3E04"/>
    <w:rsid w:val="003C42D8"/>
    <w:rsid w:val="003C5F13"/>
    <w:rsid w:val="003C658B"/>
    <w:rsid w:val="003C6D69"/>
    <w:rsid w:val="003D112F"/>
    <w:rsid w:val="003D490D"/>
    <w:rsid w:val="003D4A58"/>
    <w:rsid w:val="003E0445"/>
    <w:rsid w:val="003E079D"/>
    <w:rsid w:val="003E1760"/>
    <w:rsid w:val="003E22C1"/>
    <w:rsid w:val="003E46C7"/>
    <w:rsid w:val="003E76FF"/>
    <w:rsid w:val="003F0157"/>
    <w:rsid w:val="003F178B"/>
    <w:rsid w:val="003F2A95"/>
    <w:rsid w:val="003F6469"/>
    <w:rsid w:val="003F654F"/>
    <w:rsid w:val="00400AC2"/>
    <w:rsid w:val="00400F6E"/>
    <w:rsid w:val="00404E93"/>
    <w:rsid w:val="004056D8"/>
    <w:rsid w:val="00406764"/>
    <w:rsid w:val="00406938"/>
    <w:rsid w:val="00407473"/>
    <w:rsid w:val="0041360C"/>
    <w:rsid w:val="00415DE0"/>
    <w:rsid w:val="004203EF"/>
    <w:rsid w:val="00420AF3"/>
    <w:rsid w:val="00422524"/>
    <w:rsid w:val="00423FAF"/>
    <w:rsid w:val="00426BE7"/>
    <w:rsid w:val="00430284"/>
    <w:rsid w:val="004302E3"/>
    <w:rsid w:val="00430A09"/>
    <w:rsid w:val="00433E2D"/>
    <w:rsid w:val="00440DE8"/>
    <w:rsid w:val="00443472"/>
    <w:rsid w:val="00443D71"/>
    <w:rsid w:val="00452719"/>
    <w:rsid w:val="00453D80"/>
    <w:rsid w:val="004540CD"/>
    <w:rsid w:val="004547C6"/>
    <w:rsid w:val="00456CD8"/>
    <w:rsid w:val="00457853"/>
    <w:rsid w:val="00460C74"/>
    <w:rsid w:val="004618C1"/>
    <w:rsid w:val="0046425F"/>
    <w:rsid w:val="00465792"/>
    <w:rsid w:val="00466D69"/>
    <w:rsid w:val="00467A07"/>
    <w:rsid w:val="00470088"/>
    <w:rsid w:val="004701FC"/>
    <w:rsid w:val="0047077A"/>
    <w:rsid w:val="00472CA8"/>
    <w:rsid w:val="00472E9D"/>
    <w:rsid w:val="00480ABA"/>
    <w:rsid w:val="004818D3"/>
    <w:rsid w:val="00481B2A"/>
    <w:rsid w:val="004829D5"/>
    <w:rsid w:val="00486849"/>
    <w:rsid w:val="0049014B"/>
    <w:rsid w:val="0049165A"/>
    <w:rsid w:val="0049254D"/>
    <w:rsid w:val="00492694"/>
    <w:rsid w:val="00492D76"/>
    <w:rsid w:val="0049388C"/>
    <w:rsid w:val="0049558F"/>
    <w:rsid w:val="00496713"/>
    <w:rsid w:val="00497901"/>
    <w:rsid w:val="004A25A4"/>
    <w:rsid w:val="004A37B5"/>
    <w:rsid w:val="004A4676"/>
    <w:rsid w:val="004A6002"/>
    <w:rsid w:val="004A618A"/>
    <w:rsid w:val="004A75E4"/>
    <w:rsid w:val="004B10F3"/>
    <w:rsid w:val="004B1FDD"/>
    <w:rsid w:val="004B4439"/>
    <w:rsid w:val="004B4AB5"/>
    <w:rsid w:val="004B558C"/>
    <w:rsid w:val="004B7903"/>
    <w:rsid w:val="004C2F17"/>
    <w:rsid w:val="004C44A6"/>
    <w:rsid w:val="004C7BDD"/>
    <w:rsid w:val="004D044F"/>
    <w:rsid w:val="004D23A4"/>
    <w:rsid w:val="004D43A3"/>
    <w:rsid w:val="004D5709"/>
    <w:rsid w:val="004D654E"/>
    <w:rsid w:val="004D69AE"/>
    <w:rsid w:val="004D7E96"/>
    <w:rsid w:val="004E0D4C"/>
    <w:rsid w:val="004F0566"/>
    <w:rsid w:val="004F063A"/>
    <w:rsid w:val="004F0807"/>
    <w:rsid w:val="004F08EE"/>
    <w:rsid w:val="004F0D84"/>
    <w:rsid w:val="004F0F37"/>
    <w:rsid w:val="005022DD"/>
    <w:rsid w:val="00502352"/>
    <w:rsid w:val="005040AC"/>
    <w:rsid w:val="0050428B"/>
    <w:rsid w:val="005046B7"/>
    <w:rsid w:val="00504B45"/>
    <w:rsid w:val="00504ED2"/>
    <w:rsid w:val="00506F6D"/>
    <w:rsid w:val="00510343"/>
    <w:rsid w:val="0051049A"/>
    <w:rsid w:val="005105A3"/>
    <w:rsid w:val="00510F1D"/>
    <w:rsid w:val="00511557"/>
    <w:rsid w:val="00514214"/>
    <w:rsid w:val="005143FE"/>
    <w:rsid w:val="00516607"/>
    <w:rsid w:val="005177AB"/>
    <w:rsid w:val="00520B4F"/>
    <w:rsid w:val="005222C0"/>
    <w:rsid w:val="00522998"/>
    <w:rsid w:val="00523EB0"/>
    <w:rsid w:val="00524566"/>
    <w:rsid w:val="00525CF4"/>
    <w:rsid w:val="00527867"/>
    <w:rsid w:val="00531CB7"/>
    <w:rsid w:val="00534DDB"/>
    <w:rsid w:val="00535302"/>
    <w:rsid w:val="00535C7A"/>
    <w:rsid w:val="005369F4"/>
    <w:rsid w:val="00536B4F"/>
    <w:rsid w:val="00542BF7"/>
    <w:rsid w:val="00542F37"/>
    <w:rsid w:val="0054573E"/>
    <w:rsid w:val="00545F57"/>
    <w:rsid w:val="005502D1"/>
    <w:rsid w:val="005526A2"/>
    <w:rsid w:val="00552ADD"/>
    <w:rsid w:val="00552AE0"/>
    <w:rsid w:val="00553276"/>
    <w:rsid w:val="00553629"/>
    <w:rsid w:val="00554CC2"/>
    <w:rsid w:val="00557AC0"/>
    <w:rsid w:val="005635FC"/>
    <w:rsid w:val="005701C6"/>
    <w:rsid w:val="00571CAC"/>
    <w:rsid w:val="00572043"/>
    <w:rsid w:val="0057345A"/>
    <w:rsid w:val="005741F0"/>
    <w:rsid w:val="00576C29"/>
    <w:rsid w:val="0058098E"/>
    <w:rsid w:val="005809C5"/>
    <w:rsid w:val="00580AB4"/>
    <w:rsid w:val="00583F20"/>
    <w:rsid w:val="00584DCD"/>
    <w:rsid w:val="00585FAE"/>
    <w:rsid w:val="00587A0F"/>
    <w:rsid w:val="005910A7"/>
    <w:rsid w:val="00592DDA"/>
    <w:rsid w:val="00596B62"/>
    <w:rsid w:val="005977EA"/>
    <w:rsid w:val="005A0D67"/>
    <w:rsid w:val="005A0E4F"/>
    <w:rsid w:val="005A12CA"/>
    <w:rsid w:val="005A156C"/>
    <w:rsid w:val="005A3282"/>
    <w:rsid w:val="005A61C0"/>
    <w:rsid w:val="005A6B17"/>
    <w:rsid w:val="005A735E"/>
    <w:rsid w:val="005B0D54"/>
    <w:rsid w:val="005B5932"/>
    <w:rsid w:val="005C1BD6"/>
    <w:rsid w:val="005C252E"/>
    <w:rsid w:val="005C3DA1"/>
    <w:rsid w:val="005C71E5"/>
    <w:rsid w:val="005D2914"/>
    <w:rsid w:val="005D5846"/>
    <w:rsid w:val="005D6B3D"/>
    <w:rsid w:val="005E05C6"/>
    <w:rsid w:val="005E2941"/>
    <w:rsid w:val="005E4094"/>
    <w:rsid w:val="005E5678"/>
    <w:rsid w:val="005E5EF9"/>
    <w:rsid w:val="005F067F"/>
    <w:rsid w:val="005F72D1"/>
    <w:rsid w:val="00601B38"/>
    <w:rsid w:val="00611588"/>
    <w:rsid w:val="00611C91"/>
    <w:rsid w:val="00617728"/>
    <w:rsid w:val="006227CF"/>
    <w:rsid w:val="006272E6"/>
    <w:rsid w:val="00627722"/>
    <w:rsid w:val="00630494"/>
    <w:rsid w:val="00630510"/>
    <w:rsid w:val="00632490"/>
    <w:rsid w:val="00635AF1"/>
    <w:rsid w:val="00642D42"/>
    <w:rsid w:val="00645FEE"/>
    <w:rsid w:val="00646483"/>
    <w:rsid w:val="00646646"/>
    <w:rsid w:val="00652C75"/>
    <w:rsid w:val="006538DD"/>
    <w:rsid w:val="00656DA4"/>
    <w:rsid w:val="0066190B"/>
    <w:rsid w:val="00662D48"/>
    <w:rsid w:val="00664ECC"/>
    <w:rsid w:val="00666EFA"/>
    <w:rsid w:val="006677CD"/>
    <w:rsid w:val="00670EF8"/>
    <w:rsid w:val="00672D2D"/>
    <w:rsid w:val="00673F9D"/>
    <w:rsid w:val="006776B3"/>
    <w:rsid w:val="00680F5B"/>
    <w:rsid w:val="00681729"/>
    <w:rsid w:val="00682553"/>
    <w:rsid w:val="00682FBD"/>
    <w:rsid w:val="00683A23"/>
    <w:rsid w:val="00683EB2"/>
    <w:rsid w:val="00683ECC"/>
    <w:rsid w:val="006842A3"/>
    <w:rsid w:val="00685F3E"/>
    <w:rsid w:val="00686FE8"/>
    <w:rsid w:val="006873A7"/>
    <w:rsid w:val="0069058D"/>
    <w:rsid w:val="006937D7"/>
    <w:rsid w:val="00693E36"/>
    <w:rsid w:val="0069438A"/>
    <w:rsid w:val="0069443E"/>
    <w:rsid w:val="00695AC8"/>
    <w:rsid w:val="00697687"/>
    <w:rsid w:val="006A0B15"/>
    <w:rsid w:val="006A31CA"/>
    <w:rsid w:val="006A3A07"/>
    <w:rsid w:val="006A5770"/>
    <w:rsid w:val="006A6808"/>
    <w:rsid w:val="006B005C"/>
    <w:rsid w:val="006B0E7A"/>
    <w:rsid w:val="006B1451"/>
    <w:rsid w:val="006B2752"/>
    <w:rsid w:val="006B4F97"/>
    <w:rsid w:val="006B73E3"/>
    <w:rsid w:val="006C0AE4"/>
    <w:rsid w:val="006C3316"/>
    <w:rsid w:val="006D0602"/>
    <w:rsid w:val="006D5825"/>
    <w:rsid w:val="006D60D1"/>
    <w:rsid w:val="006E0E14"/>
    <w:rsid w:val="006E29CD"/>
    <w:rsid w:val="006E2E42"/>
    <w:rsid w:val="006E4167"/>
    <w:rsid w:val="006E70D3"/>
    <w:rsid w:val="006F30A4"/>
    <w:rsid w:val="006F327D"/>
    <w:rsid w:val="006F4893"/>
    <w:rsid w:val="006F4CEA"/>
    <w:rsid w:val="006F4F9E"/>
    <w:rsid w:val="006F5F85"/>
    <w:rsid w:val="006F68C6"/>
    <w:rsid w:val="006F6EFE"/>
    <w:rsid w:val="00700F20"/>
    <w:rsid w:val="00701A44"/>
    <w:rsid w:val="007028AF"/>
    <w:rsid w:val="00707D57"/>
    <w:rsid w:val="00710D68"/>
    <w:rsid w:val="00710EA2"/>
    <w:rsid w:val="00711F16"/>
    <w:rsid w:val="0071203C"/>
    <w:rsid w:val="00713B46"/>
    <w:rsid w:val="0072252C"/>
    <w:rsid w:val="0072456C"/>
    <w:rsid w:val="007264A4"/>
    <w:rsid w:val="00727149"/>
    <w:rsid w:val="007276BA"/>
    <w:rsid w:val="007344BB"/>
    <w:rsid w:val="00734BA3"/>
    <w:rsid w:val="0073603F"/>
    <w:rsid w:val="00737123"/>
    <w:rsid w:val="00737FCA"/>
    <w:rsid w:val="007436EC"/>
    <w:rsid w:val="00743DD5"/>
    <w:rsid w:val="00747E2F"/>
    <w:rsid w:val="00751404"/>
    <w:rsid w:val="0075464C"/>
    <w:rsid w:val="00754810"/>
    <w:rsid w:val="00756C30"/>
    <w:rsid w:val="0076107D"/>
    <w:rsid w:val="00762649"/>
    <w:rsid w:val="00765BF5"/>
    <w:rsid w:val="00765EF7"/>
    <w:rsid w:val="00766214"/>
    <w:rsid w:val="00772738"/>
    <w:rsid w:val="007739CC"/>
    <w:rsid w:val="0078095E"/>
    <w:rsid w:val="007820CB"/>
    <w:rsid w:val="0078405E"/>
    <w:rsid w:val="0078436C"/>
    <w:rsid w:val="00786E74"/>
    <w:rsid w:val="0079305A"/>
    <w:rsid w:val="00793D5E"/>
    <w:rsid w:val="00796E94"/>
    <w:rsid w:val="007A05CC"/>
    <w:rsid w:val="007A68AB"/>
    <w:rsid w:val="007B0413"/>
    <w:rsid w:val="007B0F42"/>
    <w:rsid w:val="007B202B"/>
    <w:rsid w:val="007B44C1"/>
    <w:rsid w:val="007B5D5D"/>
    <w:rsid w:val="007B631A"/>
    <w:rsid w:val="007B729A"/>
    <w:rsid w:val="007C7FFE"/>
    <w:rsid w:val="007D0D77"/>
    <w:rsid w:val="007D1A6C"/>
    <w:rsid w:val="007D4CD1"/>
    <w:rsid w:val="007D7947"/>
    <w:rsid w:val="007E03A8"/>
    <w:rsid w:val="007E1563"/>
    <w:rsid w:val="007E3252"/>
    <w:rsid w:val="007E5B71"/>
    <w:rsid w:val="007E6663"/>
    <w:rsid w:val="007E7743"/>
    <w:rsid w:val="007F50E2"/>
    <w:rsid w:val="00800AFA"/>
    <w:rsid w:val="0080136B"/>
    <w:rsid w:val="008014CC"/>
    <w:rsid w:val="00801E5E"/>
    <w:rsid w:val="00806042"/>
    <w:rsid w:val="00810D09"/>
    <w:rsid w:val="00811FB0"/>
    <w:rsid w:val="00812CC8"/>
    <w:rsid w:val="00812FAA"/>
    <w:rsid w:val="008212D8"/>
    <w:rsid w:val="00821503"/>
    <w:rsid w:val="0082225E"/>
    <w:rsid w:val="008227F4"/>
    <w:rsid w:val="00827A15"/>
    <w:rsid w:val="00830BAB"/>
    <w:rsid w:val="00835E65"/>
    <w:rsid w:val="00836D1D"/>
    <w:rsid w:val="008421A2"/>
    <w:rsid w:val="00843153"/>
    <w:rsid w:val="00843320"/>
    <w:rsid w:val="00843FD3"/>
    <w:rsid w:val="00850EF2"/>
    <w:rsid w:val="00853D12"/>
    <w:rsid w:val="00863730"/>
    <w:rsid w:val="0086375A"/>
    <w:rsid w:val="008647F8"/>
    <w:rsid w:val="00865132"/>
    <w:rsid w:val="00866841"/>
    <w:rsid w:val="0087184E"/>
    <w:rsid w:val="0087237C"/>
    <w:rsid w:val="008729CC"/>
    <w:rsid w:val="0087358D"/>
    <w:rsid w:val="00875C97"/>
    <w:rsid w:val="008761B6"/>
    <w:rsid w:val="0088009B"/>
    <w:rsid w:val="00880AB0"/>
    <w:rsid w:val="00881531"/>
    <w:rsid w:val="00891FC5"/>
    <w:rsid w:val="008923FD"/>
    <w:rsid w:val="008933B3"/>
    <w:rsid w:val="008A029C"/>
    <w:rsid w:val="008A3F2C"/>
    <w:rsid w:val="008A5482"/>
    <w:rsid w:val="008B022E"/>
    <w:rsid w:val="008B2176"/>
    <w:rsid w:val="008B637C"/>
    <w:rsid w:val="008B7374"/>
    <w:rsid w:val="008B73EB"/>
    <w:rsid w:val="008C1D8E"/>
    <w:rsid w:val="008C389E"/>
    <w:rsid w:val="008C7E77"/>
    <w:rsid w:val="008D0DE6"/>
    <w:rsid w:val="008D3730"/>
    <w:rsid w:val="008D58F0"/>
    <w:rsid w:val="008D781C"/>
    <w:rsid w:val="008E194C"/>
    <w:rsid w:val="008E337F"/>
    <w:rsid w:val="008E35C2"/>
    <w:rsid w:val="008F102B"/>
    <w:rsid w:val="008F117D"/>
    <w:rsid w:val="008F28FD"/>
    <w:rsid w:val="008F2F66"/>
    <w:rsid w:val="008F3896"/>
    <w:rsid w:val="008F5573"/>
    <w:rsid w:val="00901D35"/>
    <w:rsid w:val="009044BF"/>
    <w:rsid w:val="00907A45"/>
    <w:rsid w:val="00911977"/>
    <w:rsid w:val="00911D0B"/>
    <w:rsid w:val="00911F95"/>
    <w:rsid w:val="0091326F"/>
    <w:rsid w:val="00913343"/>
    <w:rsid w:val="009151B4"/>
    <w:rsid w:val="00917BB4"/>
    <w:rsid w:val="0092119B"/>
    <w:rsid w:val="00923DB4"/>
    <w:rsid w:val="009241A0"/>
    <w:rsid w:val="00926628"/>
    <w:rsid w:val="00927137"/>
    <w:rsid w:val="009369EC"/>
    <w:rsid w:val="009376C5"/>
    <w:rsid w:val="00941308"/>
    <w:rsid w:val="00941605"/>
    <w:rsid w:val="0094382F"/>
    <w:rsid w:val="009439A3"/>
    <w:rsid w:val="0094468C"/>
    <w:rsid w:val="00944D16"/>
    <w:rsid w:val="00946953"/>
    <w:rsid w:val="00947DC6"/>
    <w:rsid w:val="009513B5"/>
    <w:rsid w:val="00961840"/>
    <w:rsid w:val="009623EB"/>
    <w:rsid w:val="0096303F"/>
    <w:rsid w:val="00967F33"/>
    <w:rsid w:val="0097478D"/>
    <w:rsid w:val="00977CE0"/>
    <w:rsid w:val="00980AE8"/>
    <w:rsid w:val="0098407E"/>
    <w:rsid w:val="00987DE0"/>
    <w:rsid w:val="009907E3"/>
    <w:rsid w:val="00992EC3"/>
    <w:rsid w:val="00994E0C"/>
    <w:rsid w:val="00996950"/>
    <w:rsid w:val="009A1D0E"/>
    <w:rsid w:val="009A79A4"/>
    <w:rsid w:val="009B22D8"/>
    <w:rsid w:val="009B3F50"/>
    <w:rsid w:val="009B5A6E"/>
    <w:rsid w:val="009C1A2B"/>
    <w:rsid w:val="009C1F07"/>
    <w:rsid w:val="009C55B9"/>
    <w:rsid w:val="009C653E"/>
    <w:rsid w:val="009D2548"/>
    <w:rsid w:val="009D437C"/>
    <w:rsid w:val="009D75CC"/>
    <w:rsid w:val="009E3946"/>
    <w:rsid w:val="009E6867"/>
    <w:rsid w:val="009F0E5E"/>
    <w:rsid w:val="009F1C34"/>
    <w:rsid w:val="009F397D"/>
    <w:rsid w:val="009F3C37"/>
    <w:rsid w:val="009F3E12"/>
    <w:rsid w:val="009F53FC"/>
    <w:rsid w:val="00A0044A"/>
    <w:rsid w:val="00A02FED"/>
    <w:rsid w:val="00A11956"/>
    <w:rsid w:val="00A1257E"/>
    <w:rsid w:val="00A137EB"/>
    <w:rsid w:val="00A16275"/>
    <w:rsid w:val="00A20D5B"/>
    <w:rsid w:val="00A278BA"/>
    <w:rsid w:val="00A30873"/>
    <w:rsid w:val="00A32B21"/>
    <w:rsid w:val="00A32EEE"/>
    <w:rsid w:val="00A34577"/>
    <w:rsid w:val="00A430EC"/>
    <w:rsid w:val="00A4585A"/>
    <w:rsid w:val="00A46936"/>
    <w:rsid w:val="00A47AE3"/>
    <w:rsid w:val="00A510CD"/>
    <w:rsid w:val="00A60EB3"/>
    <w:rsid w:val="00A64D88"/>
    <w:rsid w:val="00A66AD4"/>
    <w:rsid w:val="00A73CA6"/>
    <w:rsid w:val="00A768C6"/>
    <w:rsid w:val="00A76F65"/>
    <w:rsid w:val="00A774EC"/>
    <w:rsid w:val="00A814CD"/>
    <w:rsid w:val="00A8171A"/>
    <w:rsid w:val="00A81DFC"/>
    <w:rsid w:val="00A8727E"/>
    <w:rsid w:val="00A87D34"/>
    <w:rsid w:val="00A90F7D"/>
    <w:rsid w:val="00A94292"/>
    <w:rsid w:val="00A9624E"/>
    <w:rsid w:val="00A96265"/>
    <w:rsid w:val="00A96B89"/>
    <w:rsid w:val="00AA4CD6"/>
    <w:rsid w:val="00AA59D8"/>
    <w:rsid w:val="00AA7DAF"/>
    <w:rsid w:val="00AB6621"/>
    <w:rsid w:val="00AB7908"/>
    <w:rsid w:val="00AB7C90"/>
    <w:rsid w:val="00AC1630"/>
    <w:rsid w:val="00AC438C"/>
    <w:rsid w:val="00AD0AB7"/>
    <w:rsid w:val="00AD46E2"/>
    <w:rsid w:val="00AD6026"/>
    <w:rsid w:val="00AE0E17"/>
    <w:rsid w:val="00AE1667"/>
    <w:rsid w:val="00AE2C4A"/>
    <w:rsid w:val="00AE53CB"/>
    <w:rsid w:val="00AE5D9D"/>
    <w:rsid w:val="00AE7273"/>
    <w:rsid w:val="00AE79F7"/>
    <w:rsid w:val="00AF0AF4"/>
    <w:rsid w:val="00AF2EF7"/>
    <w:rsid w:val="00B02978"/>
    <w:rsid w:val="00B03211"/>
    <w:rsid w:val="00B121C2"/>
    <w:rsid w:val="00B139DD"/>
    <w:rsid w:val="00B243B2"/>
    <w:rsid w:val="00B25818"/>
    <w:rsid w:val="00B2766C"/>
    <w:rsid w:val="00B3262D"/>
    <w:rsid w:val="00B33279"/>
    <w:rsid w:val="00B3396C"/>
    <w:rsid w:val="00B35F32"/>
    <w:rsid w:val="00B36C59"/>
    <w:rsid w:val="00B40018"/>
    <w:rsid w:val="00B40275"/>
    <w:rsid w:val="00B44438"/>
    <w:rsid w:val="00B44BBD"/>
    <w:rsid w:val="00B46599"/>
    <w:rsid w:val="00B46D3C"/>
    <w:rsid w:val="00B47727"/>
    <w:rsid w:val="00B479DC"/>
    <w:rsid w:val="00B508B2"/>
    <w:rsid w:val="00B526C3"/>
    <w:rsid w:val="00B52768"/>
    <w:rsid w:val="00B52DD5"/>
    <w:rsid w:val="00B54F8B"/>
    <w:rsid w:val="00B60630"/>
    <w:rsid w:val="00B6376B"/>
    <w:rsid w:val="00B646C0"/>
    <w:rsid w:val="00B662F2"/>
    <w:rsid w:val="00B66713"/>
    <w:rsid w:val="00B705C6"/>
    <w:rsid w:val="00B71299"/>
    <w:rsid w:val="00B7137D"/>
    <w:rsid w:val="00B75495"/>
    <w:rsid w:val="00B800AC"/>
    <w:rsid w:val="00B8118C"/>
    <w:rsid w:val="00B82816"/>
    <w:rsid w:val="00B86416"/>
    <w:rsid w:val="00B97532"/>
    <w:rsid w:val="00BA095C"/>
    <w:rsid w:val="00BA0B64"/>
    <w:rsid w:val="00BA30CC"/>
    <w:rsid w:val="00BA516C"/>
    <w:rsid w:val="00BA5C44"/>
    <w:rsid w:val="00BB0CD3"/>
    <w:rsid w:val="00BB424E"/>
    <w:rsid w:val="00BB53D0"/>
    <w:rsid w:val="00BC1E5E"/>
    <w:rsid w:val="00BC411B"/>
    <w:rsid w:val="00BC52CD"/>
    <w:rsid w:val="00BC5693"/>
    <w:rsid w:val="00BC6A0C"/>
    <w:rsid w:val="00BD0479"/>
    <w:rsid w:val="00BD088A"/>
    <w:rsid w:val="00BD08F8"/>
    <w:rsid w:val="00BD7C30"/>
    <w:rsid w:val="00BD7DED"/>
    <w:rsid w:val="00BE19B1"/>
    <w:rsid w:val="00BE23A4"/>
    <w:rsid w:val="00BE7A59"/>
    <w:rsid w:val="00BF15EE"/>
    <w:rsid w:val="00BF26BE"/>
    <w:rsid w:val="00BF4640"/>
    <w:rsid w:val="00BF4E06"/>
    <w:rsid w:val="00BF6432"/>
    <w:rsid w:val="00BF7F87"/>
    <w:rsid w:val="00C01518"/>
    <w:rsid w:val="00C01D62"/>
    <w:rsid w:val="00C042E8"/>
    <w:rsid w:val="00C050D3"/>
    <w:rsid w:val="00C06AA9"/>
    <w:rsid w:val="00C14680"/>
    <w:rsid w:val="00C15080"/>
    <w:rsid w:val="00C173EE"/>
    <w:rsid w:val="00C17CA9"/>
    <w:rsid w:val="00C25BF2"/>
    <w:rsid w:val="00C262F1"/>
    <w:rsid w:val="00C31EDD"/>
    <w:rsid w:val="00C36FC6"/>
    <w:rsid w:val="00C43ACF"/>
    <w:rsid w:val="00C46D02"/>
    <w:rsid w:val="00C50075"/>
    <w:rsid w:val="00C52040"/>
    <w:rsid w:val="00C5326E"/>
    <w:rsid w:val="00C544FF"/>
    <w:rsid w:val="00C55A91"/>
    <w:rsid w:val="00C57F1E"/>
    <w:rsid w:val="00C63AA2"/>
    <w:rsid w:val="00C73C63"/>
    <w:rsid w:val="00C7462F"/>
    <w:rsid w:val="00C7482A"/>
    <w:rsid w:val="00C75C11"/>
    <w:rsid w:val="00C76497"/>
    <w:rsid w:val="00C80E50"/>
    <w:rsid w:val="00C83025"/>
    <w:rsid w:val="00C8648D"/>
    <w:rsid w:val="00C86595"/>
    <w:rsid w:val="00C916F0"/>
    <w:rsid w:val="00C96D45"/>
    <w:rsid w:val="00C97CFF"/>
    <w:rsid w:val="00CA0C71"/>
    <w:rsid w:val="00CA138B"/>
    <w:rsid w:val="00CA1843"/>
    <w:rsid w:val="00CA28D5"/>
    <w:rsid w:val="00CA2C27"/>
    <w:rsid w:val="00CA2E16"/>
    <w:rsid w:val="00CA3159"/>
    <w:rsid w:val="00CA58F1"/>
    <w:rsid w:val="00CA5926"/>
    <w:rsid w:val="00CA6362"/>
    <w:rsid w:val="00CA6FC9"/>
    <w:rsid w:val="00CB0A37"/>
    <w:rsid w:val="00CB4EA7"/>
    <w:rsid w:val="00CB6739"/>
    <w:rsid w:val="00CB74AC"/>
    <w:rsid w:val="00CC29E1"/>
    <w:rsid w:val="00CC4838"/>
    <w:rsid w:val="00CC5AD9"/>
    <w:rsid w:val="00CC610A"/>
    <w:rsid w:val="00CC7C4A"/>
    <w:rsid w:val="00CD0068"/>
    <w:rsid w:val="00CD3273"/>
    <w:rsid w:val="00CD3E0D"/>
    <w:rsid w:val="00CD550F"/>
    <w:rsid w:val="00CD553F"/>
    <w:rsid w:val="00CD5B84"/>
    <w:rsid w:val="00CD7584"/>
    <w:rsid w:val="00CE2B72"/>
    <w:rsid w:val="00CE40CC"/>
    <w:rsid w:val="00CE42B9"/>
    <w:rsid w:val="00CE6E98"/>
    <w:rsid w:val="00CE79DB"/>
    <w:rsid w:val="00CF3B69"/>
    <w:rsid w:val="00CF4240"/>
    <w:rsid w:val="00CF5F9C"/>
    <w:rsid w:val="00CF64EF"/>
    <w:rsid w:val="00D00A22"/>
    <w:rsid w:val="00D01435"/>
    <w:rsid w:val="00D0387E"/>
    <w:rsid w:val="00D07057"/>
    <w:rsid w:val="00D10647"/>
    <w:rsid w:val="00D12B53"/>
    <w:rsid w:val="00D13058"/>
    <w:rsid w:val="00D220C6"/>
    <w:rsid w:val="00D25ACF"/>
    <w:rsid w:val="00D33B03"/>
    <w:rsid w:val="00D37740"/>
    <w:rsid w:val="00D40732"/>
    <w:rsid w:val="00D412FA"/>
    <w:rsid w:val="00D4199E"/>
    <w:rsid w:val="00D45B25"/>
    <w:rsid w:val="00D46E63"/>
    <w:rsid w:val="00D515C3"/>
    <w:rsid w:val="00D5372A"/>
    <w:rsid w:val="00D54531"/>
    <w:rsid w:val="00D57EF5"/>
    <w:rsid w:val="00D65B7B"/>
    <w:rsid w:val="00D661C5"/>
    <w:rsid w:val="00D67875"/>
    <w:rsid w:val="00D76A68"/>
    <w:rsid w:val="00D84580"/>
    <w:rsid w:val="00D91278"/>
    <w:rsid w:val="00D94856"/>
    <w:rsid w:val="00D96378"/>
    <w:rsid w:val="00DA4243"/>
    <w:rsid w:val="00DA4CF3"/>
    <w:rsid w:val="00DA4F34"/>
    <w:rsid w:val="00DA6F1A"/>
    <w:rsid w:val="00DA75B9"/>
    <w:rsid w:val="00DA760E"/>
    <w:rsid w:val="00DA7DB5"/>
    <w:rsid w:val="00DB12C3"/>
    <w:rsid w:val="00DB2613"/>
    <w:rsid w:val="00DC15D1"/>
    <w:rsid w:val="00DC4988"/>
    <w:rsid w:val="00DC543B"/>
    <w:rsid w:val="00DD3664"/>
    <w:rsid w:val="00DD42BF"/>
    <w:rsid w:val="00DD608D"/>
    <w:rsid w:val="00DE1545"/>
    <w:rsid w:val="00DE2648"/>
    <w:rsid w:val="00DE4BAA"/>
    <w:rsid w:val="00DE645B"/>
    <w:rsid w:val="00DF0D15"/>
    <w:rsid w:val="00DF1643"/>
    <w:rsid w:val="00DF24BF"/>
    <w:rsid w:val="00DF4042"/>
    <w:rsid w:val="00DF62A0"/>
    <w:rsid w:val="00E00C8E"/>
    <w:rsid w:val="00E01C86"/>
    <w:rsid w:val="00E13C9E"/>
    <w:rsid w:val="00E16C66"/>
    <w:rsid w:val="00E171D0"/>
    <w:rsid w:val="00E17B17"/>
    <w:rsid w:val="00E17E42"/>
    <w:rsid w:val="00E242FB"/>
    <w:rsid w:val="00E24A04"/>
    <w:rsid w:val="00E24B50"/>
    <w:rsid w:val="00E259AF"/>
    <w:rsid w:val="00E25FC8"/>
    <w:rsid w:val="00E30871"/>
    <w:rsid w:val="00E33553"/>
    <w:rsid w:val="00E36644"/>
    <w:rsid w:val="00E400D8"/>
    <w:rsid w:val="00E451E5"/>
    <w:rsid w:val="00E45948"/>
    <w:rsid w:val="00E46763"/>
    <w:rsid w:val="00E518CE"/>
    <w:rsid w:val="00E519BF"/>
    <w:rsid w:val="00E520C5"/>
    <w:rsid w:val="00E641C1"/>
    <w:rsid w:val="00E65B8A"/>
    <w:rsid w:val="00E67459"/>
    <w:rsid w:val="00E73911"/>
    <w:rsid w:val="00E753CA"/>
    <w:rsid w:val="00E75592"/>
    <w:rsid w:val="00E76284"/>
    <w:rsid w:val="00E762C5"/>
    <w:rsid w:val="00E76F72"/>
    <w:rsid w:val="00E8514B"/>
    <w:rsid w:val="00E86260"/>
    <w:rsid w:val="00E87B54"/>
    <w:rsid w:val="00E90397"/>
    <w:rsid w:val="00E91472"/>
    <w:rsid w:val="00E92E88"/>
    <w:rsid w:val="00E942EC"/>
    <w:rsid w:val="00E94715"/>
    <w:rsid w:val="00E94A5B"/>
    <w:rsid w:val="00E95BD9"/>
    <w:rsid w:val="00EA0E00"/>
    <w:rsid w:val="00EA5F78"/>
    <w:rsid w:val="00EA618B"/>
    <w:rsid w:val="00EB0E2D"/>
    <w:rsid w:val="00EB4047"/>
    <w:rsid w:val="00EB6639"/>
    <w:rsid w:val="00EB6DD9"/>
    <w:rsid w:val="00EC27ED"/>
    <w:rsid w:val="00EC3CCF"/>
    <w:rsid w:val="00EC6EE0"/>
    <w:rsid w:val="00ED555B"/>
    <w:rsid w:val="00EE51D8"/>
    <w:rsid w:val="00EE74A7"/>
    <w:rsid w:val="00EF322B"/>
    <w:rsid w:val="00EF40FB"/>
    <w:rsid w:val="00EF6B67"/>
    <w:rsid w:val="00EF6BFC"/>
    <w:rsid w:val="00EF7F99"/>
    <w:rsid w:val="00F0045A"/>
    <w:rsid w:val="00F043B8"/>
    <w:rsid w:val="00F0606E"/>
    <w:rsid w:val="00F10108"/>
    <w:rsid w:val="00F10639"/>
    <w:rsid w:val="00F10856"/>
    <w:rsid w:val="00F10C2A"/>
    <w:rsid w:val="00F11524"/>
    <w:rsid w:val="00F12B83"/>
    <w:rsid w:val="00F166B0"/>
    <w:rsid w:val="00F20F0C"/>
    <w:rsid w:val="00F24E14"/>
    <w:rsid w:val="00F256D3"/>
    <w:rsid w:val="00F259F0"/>
    <w:rsid w:val="00F25CCE"/>
    <w:rsid w:val="00F270A1"/>
    <w:rsid w:val="00F305E8"/>
    <w:rsid w:val="00F31212"/>
    <w:rsid w:val="00F4031B"/>
    <w:rsid w:val="00F403AE"/>
    <w:rsid w:val="00F41FF3"/>
    <w:rsid w:val="00F428DE"/>
    <w:rsid w:val="00F438B7"/>
    <w:rsid w:val="00F4435A"/>
    <w:rsid w:val="00F4580F"/>
    <w:rsid w:val="00F46731"/>
    <w:rsid w:val="00F517A8"/>
    <w:rsid w:val="00F6243E"/>
    <w:rsid w:val="00F626E0"/>
    <w:rsid w:val="00F62B42"/>
    <w:rsid w:val="00F65941"/>
    <w:rsid w:val="00F77AE0"/>
    <w:rsid w:val="00F80C57"/>
    <w:rsid w:val="00F8512D"/>
    <w:rsid w:val="00F8544D"/>
    <w:rsid w:val="00F9070A"/>
    <w:rsid w:val="00F91B3D"/>
    <w:rsid w:val="00F92038"/>
    <w:rsid w:val="00F921AF"/>
    <w:rsid w:val="00F92FA3"/>
    <w:rsid w:val="00F93170"/>
    <w:rsid w:val="00F97C3B"/>
    <w:rsid w:val="00FA0EE2"/>
    <w:rsid w:val="00FA2D3F"/>
    <w:rsid w:val="00FA2F11"/>
    <w:rsid w:val="00FA303A"/>
    <w:rsid w:val="00FA6250"/>
    <w:rsid w:val="00FA6CF6"/>
    <w:rsid w:val="00FA6D44"/>
    <w:rsid w:val="00FB4F0F"/>
    <w:rsid w:val="00FB5922"/>
    <w:rsid w:val="00FB72CF"/>
    <w:rsid w:val="00FB7472"/>
    <w:rsid w:val="00FB763C"/>
    <w:rsid w:val="00FC1968"/>
    <w:rsid w:val="00FC5E54"/>
    <w:rsid w:val="00FD265A"/>
    <w:rsid w:val="00FD581A"/>
    <w:rsid w:val="00FD5C24"/>
    <w:rsid w:val="00FD7AF8"/>
    <w:rsid w:val="00FE0984"/>
    <w:rsid w:val="00FE2D82"/>
    <w:rsid w:val="00FE4AA6"/>
    <w:rsid w:val="00FE4EFB"/>
    <w:rsid w:val="00FE7D14"/>
    <w:rsid w:val="00FF0A92"/>
    <w:rsid w:val="00FF1729"/>
    <w:rsid w:val="00FF39BD"/>
    <w:rsid w:val="00FF39D4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F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4253"/>
      </w:tabs>
      <w:ind w:right="377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253"/>
        <w:tab w:val="left" w:pos="8306"/>
      </w:tabs>
      <w:ind w:right="-1050" w:firstLine="426"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shd w:val="clear" w:color="auto" w:fill="FFFFFF"/>
      <w:tabs>
        <w:tab w:val="left" w:pos="7853"/>
      </w:tabs>
      <w:ind w:left="58"/>
    </w:pPr>
    <w:rPr>
      <w:color w:val="000000"/>
      <w:sz w:val="28"/>
    </w:rPr>
  </w:style>
  <w:style w:type="paragraph" w:styleId="3">
    <w:name w:val="Body Text Indent 3"/>
    <w:basedOn w:val="a"/>
    <w:pPr>
      <w:shd w:val="clear" w:color="auto" w:fill="FFFFFF"/>
      <w:ind w:firstLine="744"/>
      <w:jc w:val="both"/>
    </w:pPr>
    <w:rPr>
      <w:color w:val="000000"/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Знак1 Знак Знак Знак"/>
    <w:basedOn w:val="a"/>
    <w:rsid w:val="00EB0E2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C6A0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autoRedefine/>
    <w:rsid w:val="000C763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62D48"/>
  </w:style>
  <w:style w:type="table" w:styleId="ab">
    <w:name w:val="Table Grid"/>
    <w:basedOn w:val="a1"/>
    <w:rsid w:val="004C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3553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TitlePage">
    <w:name w:val="ConsPlusTitlePage"/>
    <w:rsid w:val="00FE0984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footnote text"/>
    <w:basedOn w:val="a"/>
    <w:link w:val="ad"/>
    <w:rsid w:val="00D5372A"/>
  </w:style>
  <w:style w:type="character" w:customStyle="1" w:styleId="ad">
    <w:name w:val="Текст сноски Знак"/>
    <w:basedOn w:val="a0"/>
    <w:link w:val="ac"/>
    <w:rsid w:val="00D5372A"/>
  </w:style>
  <w:style w:type="character" w:styleId="ae">
    <w:name w:val="footnote reference"/>
    <w:rsid w:val="00D5372A"/>
    <w:rPr>
      <w:vertAlign w:val="superscript"/>
    </w:rPr>
  </w:style>
  <w:style w:type="character" w:styleId="af">
    <w:name w:val="Placeholder Text"/>
    <w:basedOn w:val="a0"/>
    <w:uiPriority w:val="99"/>
    <w:semiHidden/>
    <w:rsid w:val="001D69AF"/>
    <w:rPr>
      <w:color w:val="808080"/>
    </w:rPr>
  </w:style>
  <w:style w:type="paragraph" w:styleId="af0">
    <w:name w:val="List Paragraph"/>
    <w:basedOn w:val="a"/>
    <w:uiPriority w:val="34"/>
    <w:qFormat/>
    <w:rsid w:val="00BC5693"/>
    <w:pPr>
      <w:ind w:left="720"/>
      <w:contextualSpacing/>
    </w:pPr>
  </w:style>
  <w:style w:type="paragraph" w:customStyle="1" w:styleId="ConsPlusTitle">
    <w:name w:val="ConsPlusTitle"/>
    <w:rsid w:val="00843F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4253"/>
      </w:tabs>
      <w:ind w:right="377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253"/>
        <w:tab w:val="left" w:pos="8306"/>
      </w:tabs>
      <w:ind w:right="-1050" w:firstLine="426"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shd w:val="clear" w:color="auto" w:fill="FFFFFF"/>
      <w:tabs>
        <w:tab w:val="left" w:pos="7853"/>
      </w:tabs>
      <w:ind w:left="58"/>
    </w:pPr>
    <w:rPr>
      <w:color w:val="000000"/>
      <w:sz w:val="28"/>
    </w:rPr>
  </w:style>
  <w:style w:type="paragraph" w:styleId="3">
    <w:name w:val="Body Text Indent 3"/>
    <w:basedOn w:val="a"/>
    <w:pPr>
      <w:shd w:val="clear" w:color="auto" w:fill="FFFFFF"/>
      <w:ind w:firstLine="744"/>
      <w:jc w:val="both"/>
    </w:pPr>
    <w:rPr>
      <w:color w:val="000000"/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Знак1 Знак Знак Знак"/>
    <w:basedOn w:val="a"/>
    <w:rsid w:val="00EB0E2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C6A0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autoRedefine/>
    <w:rsid w:val="000C763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62D48"/>
  </w:style>
  <w:style w:type="table" w:styleId="ab">
    <w:name w:val="Table Grid"/>
    <w:basedOn w:val="a1"/>
    <w:rsid w:val="004C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3553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TitlePage">
    <w:name w:val="ConsPlusTitlePage"/>
    <w:rsid w:val="00FE0984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footnote text"/>
    <w:basedOn w:val="a"/>
    <w:link w:val="ad"/>
    <w:rsid w:val="00D5372A"/>
  </w:style>
  <w:style w:type="character" w:customStyle="1" w:styleId="ad">
    <w:name w:val="Текст сноски Знак"/>
    <w:basedOn w:val="a0"/>
    <w:link w:val="ac"/>
    <w:rsid w:val="00D5372A"/>
  </w:style>
  <w:style w:type="character" w:styleId="ae">
    <w:name w:val="footnote reference"/>
    <w:rsid w:val="00D5372A"/>
    <w:rPr>
      <w:vertAlign w:val="superscript"/>
    </w:rPr>
  </w:style>
  <w:style w:type="character" w:styleId="af">
    <w:name w:val="Placeholder Text"/>
    <w:basedOn w:val="a0"/>
    <w:uiPriority w:val="99"/>
    <w:semiHidden/>
    <w:rsid w:val="001D69AF"/>
    <w:rPr>
      <w:color w:val="808080"/>
    </w:rPr>
  </w:style>
  <w:style w:type="paragraph" w:styleId="af0">
    <w:name w:val="List Paragraph"/>
    <w:basedOn w:val="a"/>
    <w:uiPriority w:val="34"/>
    <w:qFormat/>
    <w:rsid w:val="00BC5693"/>
    <w:pPr>
      <w:ind w:left="720"/>
      <w:contextualSpacing/>
    </w:pPr>
  </w:style>
  <w:style w:type="paragraph" w:customStyle="1" w:styleId="ConsPlusTitle">
    <w:name w:val="ConsPlusTitle"/>
    <w:rsid w:val="00843F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291960&amp;dst=10002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291960&amp;dst=10002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1077&amp;dst=100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31077&amp;dst=100017" TargetMode="External"/><Relationship Id="rId10" Type="http://schemas.openxmlformats.org/officeDocument/2006/relationships/hyperlink" Target="https://login.consultant.ru/link/?req=doc&amp;base=RLAW123&amp;n=331077&amp;dst=10001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123&amp;n=33107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89AD7-B73D-4BC3-8C90-2629BE1D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11939</CharactersWithSpaces>
  <SharedDoc>false</SharedDoc>
  <HLinks>
    <vt:vector size="6" baseType="variant"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consultantplus://offline/ref=53AFBCB8E21D14D76A9B0F80A61D76C2ED9327756CC40A557FBEC74F06371EC71C99DCF40D4CE755345EBE6706AE24EF92A89DC0E6655C3BBA83876FQ42CC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40104</dc:creator>
  <cp:lastModifiedBy>User1</cp:lastModifiedBy>
  <cp:revision>4</cp:revision>
  <cp:lastPrinted>2025-01-20T04:31:00Z</cp:lastPrinted>
  <dcterms:created xsi:type="dcterms:W3CDTF">2025-01-24T01:21:00Z</dcterms:created>
  <dcterms:modified xsi:type="dcterms:W3CDTF">2025-01-28T04:22:00Z</dcterms:modified>
</cp:coreProperties>
</file>